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9E" w:rsidRDefault="00884A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4A9E" w:rsidRDefault="00884A9E">
      <w:pPr>
        <w:pStyle w:val="ConsPlusNormal"/>
        <w:jc w:val="both"/>
        <w:outlineLvl w:val="0"/>
      </w:pPr>
    </w:p>
    <w:p w:rsidR="00884A9E" w:rsidRDefault="00884A9E">
      <w:pPr>
        <w:pStyle w:val="ConsPlusNormal"/>
        <w:outlineLvl w:val="0"/>
      </w:pPr>
      <w:r>
        <w:t>Зарегистрировано в Минюсте России 7 декабря 2020 г. N 61286</w:t>
      </w:r>
    </w:p>
    <w:p w:rsidR="00884A9E" w:rsidRDefault="00884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Title"/>
        <w:jc w:val="center"/>
      </w:pPr>
      <w:r>
        <w:t>МИНИСТЕРСТВО ЗДРАВООХРАНЕНИЯ РОССИЙСКОЙ ФЕДЕРАЦИИ</w:t>
      </w:r>
    </w:p>
    <w:p w:rsidR="00884A9E" w:rsidRDefault="00884A9E">
      <w:pPr>
        <w:pStyle w:val="ConsPlusTitle"/>
        <w:jc w:val="center"/>
      </w:pPr>
    </w:p>
    <w:p w:rsidR="00884A9E" w:rsidRDefault="00884A9E">
      <w:pPr>
        <w:pStyle w:val="ConsPlusTitle"/>
        <w:jc w:val="center"/>
      </w:pPr>
      <w:r>
        <w:t>ПРИКАЗ</w:t>
      </w:r>
    </w:p>
    <w:p w:rsidR="00884A9E" w:rsidRDefault="00884A9E">
      <w:pPr>
        <w:pStyle w:val="ConsPlusTitle"/>
        <w:jc w:val="center"/>
      </w:pPr>
      <w:r>
        <w:t>от 19 октября 2020 г. N 1113н</w:t>
      </w:r>
    </w:p>
    <w:p w:rsidR="00884A9E" w:rsidRDefault="00884A9E">
      <w:pPr>
        <w:pStyle w:val="ConsPlusTitle"/>
        <w:jc w:val="center"/>
      </w:pPr>
    </w:p>
    <w:p w:rsidR="00884A9E" w:rsidRDefault="00884A9E">
      <w:pPr>
        <w:pStyle w:val="ConsPlusTitle"/>
        <w:jc w:val="center"/>
      </w:pPr>
      <w:r>
        <w:t>ОБ УТВЕРЖДЕНИИ ПОРЯДКА</w:t>
      </w:r>
    </w:p>
    <w:p w:rsidR="00884A9E" w:rsidRDefault="00884A9E">
      <w:pPr>
        <w:pStyle w:val="ConsPlusTitle"/>
        <w:jc w:val="center"/>
      </w:pPr>
      <w:r>
        <w:t>СООБЩЕНИЯ СУБЪЕКТАМИ ОБРАЩЕНИЯ МЕДИЦИНСКИХ ИЗДЕЛИЙ</w:t>
      </w:r>
    </w:p>
    <w:p w:rsidR="00884A9E" w:rsidRDefault="00884A9E">
      <w:pPr>
        <w:pStyle w:val="ConsPlusTitle"/>
        <w:jc w:val="center"/>
      </w:pPr>
      <w:r>
        <w:t>ОБО ВСЕХ СЛУЧАЯХ ВЫЯВЛЕНИЯ ПОБОЧНЫХ ДЕЙСТВИЙ, НЕ УКАЗАННЫХ</w:t>
      </w:r>
    </w:p>
    <w:p w:rsidR="00884A9E" w:rsidRDefault="00884A9E">
      <w:pPr>
        <w:pStyle w:val="ConsPlusTitle"/>
        <w:jc w:val="center"/>
      </w:pPr>
      <w:r>
        <w:t>В ИНСТРУКЦИИ ПО ПРИМЕНЕНИЮ ИЛИ РУКОВОДСТВЕ ПО ЭКСПЛУАТАЦИИ</w:t>
      </w:r>
    </w:p>
    <w:p w:rsidR="00884A9E" w:rsidRDefault="00884A9E">
      <w:pPr>
        <w:pStyle w:val="ConsPlusTitle"/>
        <w:jc w:val="center"/>
      </w:pPr>
      <w:r>
        <w:t>МЕДИЦИНСКОГО ИЗДЕЛИЯ, О НЕЖЕЛАТЕЛЬНЫХ РЕАКЦИЯХ ПРИ ЕГО</w:t>
      </w:r>
    </w:p>
    <w:p w:rsidR="00884A9E" w:rsidRDefault="00884A9E">
      <w:pPr>
        <w:pStyle w:val="ConsPlusTitle"/>
        <w:jc w:val="center"/>
      </w:pPr>
      <w:r>
        <w:t>ПРИМЕНЕНИИ, ОБ ОСОБЕННОСТЯХ ВЗАИМОДЕЙСТВИЯ МЕДИЦИНСКИХ</w:t>
      </w:r>
    </w:p>
    <w:p w:rsidR="00884A9E" w:rsidRDefault="00884A9E">
      <w:pPr>
        <w:pStyle w:val="ConsPlusTitle"/>
        <w:jc w:val="center"/>
      </w:pPr>
      <w:r>
        <w:t>ИЗДЕЛИЙ МЕЖДУ СОБОЙ, О ФАКТАХ И ОБ ОБСТОЯТЕЛЬСТВАХ,</w:t>
      </w:r>
    </w:p>
    <w:p w:rsidR="00884A9E" w:rsidRDefault="00884A9E">
      <w:pPr>
        <w:pStyle w:val="ConsPlusTitle"/>
        <w:jc w:val="center"/>
      </w:pPr>
      <w:r>
        <w:t>СОЗДАЮЩИХ УГРОЗУ ЖИЗНИ И ЗДОРОВЬЮ ГРАЖДАН И МЕДИЦИНСКИХ</w:t>
      </w:r>
    </w:p>
    <w:p w:rsidR="00884A9E" w:rsidRDefault="00884A9E">
      <w:pPr>
        <w:pStyle w:val="ConsPlusTitle"/>
        <w:jc w:val="center"/>
      </w:pPr>
      <w:r>
        <w:t>РАБОТНИКОВ ПРИ ПРИМЕНЕНИИ И ЭКСПЛУАТАЦИИ</w:t>
      </w:r>
    </w:p>
    <w:p w:rsidR="00884A9E" w:rsidRDefault="00884A9E">
      <w:pPr>
        <w:pStyle w:val="ConsPlusTitle"/>
        <w:jc w:val="center"/>
      </w:pPr>
      <w:r>
        <w:t>МЕДИЦИНСКИХ ИЗДЕЛИЙ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96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6" w:history="1">
        <w:r>
          <w:rPr>
            <w:color w:val="0000FF"/>
          </w:rPr>
          <w:t>подпунктом 5.2.192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20, ст. 2528), приказываю: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</w:pPr>
      <w:r>
        <w:t>Министр</w:t>
      </w:r>
    </w:p>
    <w:p w:rsidR="00884A9E" w:rsidRDefault="00884A9E">
      <w:pPr>
        <w:pStyle w:val="ConsPlusNormal"/>
        <w:jc w:val="right"/>
      </w:pPr>
      <w:r>
        <w:t>М.А.МУРАШКО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  <w:outlineLvl w:val="0"/>
      </w:pPr>
      <w:r>
        <w:t>Утвержден</w:t>
      </w:r>
    </w:p>
    <w:p w:rsidR="00884A9E" w:rsidRDefault="00884A9E">
      <w:pPr>
        <w:pStyle w:val="ConsPlusNormal"/>
        <w:jc w:val="right"/>
      </w:pPr>
      <w:r>
        <w:t>приказом Министерства здравоохранения</w:t>
      </w:r>
    </w:p>
    <w:p w:rsidR="00884A9E" w:rsidRDefault="00884A9E">
      <w:pPr>
        <w:pStyle w:val="ConsPlusNormal"/>
        <w:jc w:val="right"/>
      </w:pPr>
      <w:r>
        <w:t>Российской Федерации</w:t>
      </w:r>
    </w:p>
    <w:p w:rsidR="00884A9E" w:rsidRDefault="00884A9E">
      <w:pPr>
        <w:pStyle w:val="ConsPlusNormal"/>
        <w:jc w:val="right"/>
      </w:pPr>
      <w:r>
        <w:t>от 19 октября 2020 г. N 1113н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Title"/>
        <w:jc w:val="center"/>
      </w:pPr>
      <w:bookmarkStart w:id="0" w:name="P36"/>
      <w:bookmarkEnd w:id="0"/>
      <w:r>
        <w:t>ПОРЯДОК</w:t>
      </w:r>
    </w:p>
    <w:p w:rsidR="00884A9E" w:rsidRDefault="00884A9E">
      <w:pPr>
        <w:pStyle w:val="ConsPlusTitle"/>
        <w:jc w:val="center"/>
      </w:pPr>
      <w:r>
        <w:t>СООБЩЕНИЯ СУБЪЕКТАМИ ОБРАЩЕНИЯ МЕДИЦИНСКИХ ИЗДЕЛИЙ</w:t>
      </w:r>
    </w:p>
    <w:p w:rsidR="00884A9E" w:rsidRDefault="00884A9E">
      <w:pPr>
        <w:pStyle w:val="ConsPlusTitle"/>
        <w:jc w:val="center"/>
      </w:pPr>
      <w:r>
        <w:t>ОБО ВСЕХ СЛУЧАЯХ ВЫЯВЛЕНИЯ ПОБОЧНЫХ ДЕЙСТВИЙ, НЕ УКАЗАННЫХ</w:t>
      </w:r>
    </w:p>
    <w:p w:rsidR="00884A9E" w:rsidRDefault="00884A9E">
      <w:pPr>
        <w:pStyle w:val="ConsPlusTitle"/>
        <w:jc w:val="center"/>
      </w:pPr>
      <w:r>
        <w:t>В ИНСТРУКЦИИ ПО ПРИМЕНЕНИЮ ИЛИ РУКОВОДСТВЕ ПО ЭКСПЛУАТАЦИИ</w:t>
      </w:r>
    </w:p>
    <w:p w:rsidR="00884A9E" w:rsidRDefault="00884A9E">
      <w:pPr>
        <w:pStyle w:val="ConsPlusTitle"/>
        <w:jc w:val="center"/>
      </w:pPr>
      <w:r>
        <w:lastRenderedPageBreak/>
        <w:t>МЕДИЦИНСКОГО ИЗДЕЛИЯ, О НЕЖЕЛАТЕЛЬНЫХ РЕАКЦИЯХ ПРИ ЕГО</w:t>
      </w:r>
    </w:p>
    <w:p w:rsidR="00884A9E" w:rsidRDefault="00884A9E">
      <w:pPr>
        <w:pStyle w:val="ConsPlusTitle"/>
        <w:jc w:val="center"/>
      </w:pPr>
      <w:r>
        <w:t>ПРИМЕНЕНИИ, ОБ ОСОБЕННОСТЯХ ВЗАИМОДЕЙСТВИЯ МЕДИЦИНСКИХ</w:t>
      </w:r>
    </w:p>
    <w:p w:rsidR="00884A9E" w:rsidRDefault="00884A9E">
      <w:pPr>
        <w:pStyle w:val="ConsPlusTitle"/>
        <w:jc w:val="center"/>
      </w:pPr>
      <w:r>
        <w:t>ИЗДЕЛИЙ МЕЖДУ СОБОЙ, О ФАКТАХ И ОБ ОБСТОЯТЕЛЬСТВАХ,</w:t>
      </w:r>
    </w:p>
    <w:p w:rsidR="00884A9E" w:rsidRDefault="00884A9E">
      <w:pPr>
        <w:pStyle w:val="ConsPlusTitle"/>
        <w:jc w:val="center"/>
      </w:pPr>
      <w:r>
        <w:t>СОЗДАЮЩИХ УГРОЗУ ЖИЗНИ И ЗДОРОВЬЮ ГРАЖДАН И МЕДИЦИНСКИХ</w:t>
      </w:r>
    </w:p>
    <w:p w:rsidR="00884A9E" w:rsidRDefault="00884A9E">
      <w:pPr>
        <w:pStyle w:val="ConsPlusTitle"/>
        <w:jc w:val="center"/>
      </w:pPr>
      <w:r>
        <w:t>РАБОТНИКОВ ПРИ ПРИМЕНЕНИИ И ЭКСПЛУАТАЦИИ</w:t>
      </w:r>
    </w:p>
    <w:p w:rsidR="00884A9E" w:rsidRDefault="00884A9E">
      <w:pPr>
        <w:pStyle w:val="ConsPlusTitle"/>
        <w:jc w:val="center"/>
      </w:pPr>
      <w:r>
        <w:t>МЕДИЦИНСКИХ ИЗДЕЛИЙ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1. Настоящий Порядок устанавливает правила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 (далее - Порядок).</w:t>
      </w:r>
    </w:p>
    <w:p w:rsidR="00884A9E" w:rsidRDefault="00884A9E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 Организации, созданные в установленном порядке &lt;1&gt; на территории Российской Федерации, либо представительства иностранных организаций, аккредитованные в установленном порядке &lt;2&gt; на территории Российской Федерации, либо индивидуальные предприниматели, зарегистрированные на территории Российской Федерации, либо физические лица, осуществляющие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уничтожение (далее - субъекты обращения медицинских изделий), за исключением субъектов обращения медицинских изделий, осуществляющих деятельность на территории международного медицинского кластера или на территориях инновационных научно-технологических центров &lt;3&gt;, в течение двадцати рабочих дней со дня выявления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 (далее - неблагоприятное событие), направляют в Федеральную службу по надзору в сфере здравоохранения (далее - Служба) сообщение о неблагоприятном событии при применении медицинского изделия (рекомендуемый образец приведен в </w:t>
      </w:r>
      <w:hyperlink w:anchor="P124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31, ст. 5048).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21</w:t>
        </w:r>
      </w:hyperlink>
      <w:r>
        <w:t xml:space="preserve"> Федерального закона от 9 июля 1999 г. N 160-ФЗ "Об иностранных инвестициях в Российской Федерации" (Собрание законодательства Российской Федерации, 1999, N 28, ст. 3493; 2014, N 19, ст. 2311).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Часть 5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29, ст. 4516).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bookmarkStart w:id="2" w:name="P54"/>
      <w:bookmarkEnd w:id="2"/>
      <w:r>
        <w:t xml:space="preserve">3. Производитель медицинских изделий (его уполномоченный представитель) представляет в Службу отчет о неблагоприятном событии при применении медицинского изделия (рекомендуемый образец приведен в </w:t>
      </w:r>
      <w:hyperlink w:anchor="P234" w:history="1">
        <w:r>
          <w:rPr>
            <w:color w:val="0000FF"/>
          </w:rPr>
          <w:t>приложении N 2</w:t>
        </w:r>
      </w:hyperlink>
      <w:r>
        <w:t xml:space="preserve"> к настоящему Порядку) (далее - отчет о </w:t>
      </w:r>
      <w:r>
        <w:lastRenderedPageBreak/>
        <w:t xml:space="preserve">неблагоприятном событии) и отчет о корректирующих действиях по безопасности медицинского изделия (рекомендуемый образец приведен в </w:t>
      </w:r>
      <w:hyperlink w:anchor="P351" w:history="1">
        <w:r>
          <w:rPr>
            <w:color w:val="0000FF"/>
          </w:rPr>
          <w:t>приложении N 3</w:t>
        </w:r>
      </w:hyperlink>
      <w:r>
        <w:t xml:space="preserve"> к настоящему Порядку) (далее - отчет о корректирующих действиях).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Первоначальный отчет о неблагоприятном событии представляется в следующие сроки: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в случае возникновения серьезной угрозы здоровью незамедлительно, но не позднее чем через 2 календарных дня после того, как производителю медицинских изделий (его уполномоченному представителю) стало известно о наличии угрозы;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в случае смерти или непредвиденного серьезного ухудшения состояния здоровья пользователя - незамедлительно после того, как производитель медицинских изделий (его уполномоченный представитель) установил связь между применением медицинского изделия и произошедшим событием, но не позднее чем через 10 календарных дней после того, как производителю медицинских изделий (его уполномоченному представителю) стало известно о событии;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в прочих случаях - незамедлительно после того, как производитель медицинских изделий (его уполномоченный представитель) установил связь между применением медицинского изделия и произошедшим событием, но не позднее чем через 30 календарных дней после того, как производителю медицинских изделий (его уполномоченному представителю) стало известно о событии.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Производитель медицинских изделий (его уполномоченный представитель) вправе выполнить корректирующие действия (до направления в Службу первоначального отчета о корректирующих действиях в экстренных случаях защиты пользователей или третьих лиц от угрозы смерти или серьезного ухудшения состояния здоровья. В этом случае первоначальный отчет о корректирующих действиях должен быть представлен в Службу не позднее чем через 2 календарных дня после выполнения производителем медицинских изделий (его уполномоченным представителем) корректирующих действий.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 случае отсутствия у производителя медицинских изделий (его уполномоченного представителя) возможности проведения расследования произошедшего неблагоприятного события он должен без промедления уведомить об этом Службу.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Производитель медицинских изделий (его уполномоченный представитель) вправе обратиться в Службу за содействием в осуществлении доступа к медицинскому изделию для определения связи применения медицинского изделия с выявленным неблагоприятным событием.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4. Медицинские организации, осуществляющие деятельность в сфере обращения медицинских изделий (далее - медицинские организации), должны в том числе информировать производителя медицинских изделий (его уполномоченного представителя) о событиях, которые имеют признаки неблагоприятного события, а также предоставлять им доступ к медицинским изделиям, с применением которых могут быть связаны неблагоприятные события.</w:t>
      </w:r>
    </w:p>
    <w:p w:rsidR="00884A9E" w:rsidRDefault="00884A9E">
      <w:pPr>
        <w:pStyle w:val="ConsPlusNormal"/>
        <w:spacing w:before="220"/>
        <w:ind w:firstLine="540"/>
        <w:jc w:val="both"/>
      </w:pPr>
      <w:bookmarkStart w:id="3" w:name="P63"/>
      <w:bookmarkEnd w:id="3"/>
      <w:r>
        <w:t>5. Сообщения о неблагоприятном событии при применении медицинских изделий, зарегистрированных в соответствии с законодательством Российской Федерации &lt;4&gt; и находящимся в обращении на территории Российской Федерации, за исключением территории международного медицинского кластера или на территориях инновационных научно-технологических центров, направляются в Службу субъектами обращения медицинских изделий, в том числе осуществляющими их применение (пользователями, организациями здравоохранения).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&lt;4&gt; Постановления Правительства Российской Федерации от 27 декабря 2012 г. </w:t>
      </w:r>
      <w:hyperlink r:id="rId10" w:history="1">
        <w:r>
          <w:rPr>
            <w:color w:val="0000FF"/>
          </w:rPr>
          <w:t>N 1416</w:t>
        </w:r>
      </w:hyperlink>
      <w:r>
        <w:t xml:space="preserve"> "Об </w:t>
      </w:r>
      <w:r>
        <w:lastRenderedPageBreak/>
        <w:t xml:space="preserve">утверждении Правил государственной регистрации медицинских изделий" (Собрание законодательства Российской Федерации, 2013, N 1, ст. 14, 2020, N 12, ст. 1792), от 3 апреля 2020 г. </w:t>
      </w:r>
      <w:hyperlink r:id="rId11" w:history="1">
        <w:r>
          <w:rPr>
            <w:color w:val="0000FF"/>
          </w:rPr>
          <w:t>N 430</w:t>
        </w:r>
      </w:hyperlink>
      <w:r>
        <w:t xml:space="preserve"> "Об особенностях обращения медицинских изделий, в том числе государственной регистрации серии (партии) медицинского изделия" (Собрание законодательства Российской Федерации, 2020, N 15, ст. 2284, Официальный интернет-портал правовой информации http://www.pravo.gov.ru, 4 июня 2020 г.).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В сообщениях указывается достоверная актуальная информация, подтверждаемая соответствующими документами, копии которых прилагаются к сообщению о неблагоприятном событии.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Тип и вид неблагоприятного события, указываемых в сообщениях о неблагоприятных событиях, структурируется по видам неблагоприятных событий,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изделий. Рекомендуемый справочник-кодификатор видов неблагоприятных событий,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 (далее - Кодификатор видов неблагоприятных событий), размещается на официальном сайте Службы в информационно-телекоммуникационной сети "Интернет" (далее - сеть "Интернет").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6. По результатам корректирующих действий по безопасности медицинского изделия производитель медицинских изделий (его уполномоченный представитель) обязан выпустить уведомление по безопасности медицинского изделия (рекомендуемый образец приведен в </w:t>
      </w:r>
      <w:hyperlink w:anchor="P476" w:history="1">
        <w:r>
          <w:rPr>
            <w:color w:val="0000FF"/>
          </w:rPr>
          <w:t>приложении N 4</w:t>
        </w:r>
      </w:hyperlink>
      <w:r>
        <w:t xml:space="preserve"> к настоящему Порядку) (далее - уведомление по безопасности), довести его до сведения пользователей медицинских изделий посредством размещения на своем официальном сайте в сети "Интернет" и представить в Службу для проведения анализа содержащихся в уведомлении сведений и размещения при необходимости на официальном сайте Службы в сети "Интернет".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7. Отчеты о неблагоприятных событиях не представляются в Службу в следующих случаях: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по каждому отдельному неблагоприятному событию из тех, что описаны в уведомлениях по безопасности и произошли после расследования неблагоприятных событий и рассылки производителем медицинских изделий (его уполномоченным представителем) таких уведомлений и проведения корректирующих действий. Вместо этого производитель медицинских изделий (его уполномоченный представитель) может согласовать со Службой возможность периодического представления сводных отчетов по указанным неблагоприятным событиям, а также их содержание и сроки представления;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по каждому отдельному неблагоприятному событию из числа часто происходящих и задокументированных неблагоприятных событий (обозначенных в качестве таковых в анализе рисков, связанных с медицинским изделием, о которых уже были представлены отчеты, проанализированные производителем медицинских изделий (его уполномоченным представителем) и Службой). Вместо этого допускается представлять периодические сводные отчеты. Содержание и сроки представления периодических сводных отчетов должны быть согласованы с Службой;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о неблагоприятных событиях, связанных с очевидными дефектами медицинских изделий, которые пользователь всегда может выявить непосредственно перед использованием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г) о неблагоприятных событиях, не приведших к серьезному ухудшению состояния здоровья или смерти из-за особенностей конструкции, защищающей от возникновения угрозы вследствие </w:t>
      </w:r>
      <w:r>
        <w:lastRenderedPageBreak/>
        <w:t>неисправности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об ожидаемых и предвидимых неблагоприятных событиях, удовлетворяющих одновременно всем перечисленным ниже критериям: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неблагоприятные события обозначены в эксплуатационной (сопроводительной) документации на медицинское изделие;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неблагоприятные события известны в клинической практике, их можно качественно и количественно предугадать в случае, если медицинское изделие применяется и функционирует в соответствии со своим назначением;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неблагоприятные события задокументированы в технической документации на медицинское изделие с соответствующей оценкой рисков, проведенной до того, как произошло неблагоприятное событие;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неблагоприятные события клинически допустимы с точки зрения пользы медицинского изделия для каждого отдельного пациента;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если риск смерти или серьезного ухудшения состояния здоровья был проанализирован и признан ничтожно малым, если ни смерти, ни серьезного ухудшения здоровья не произошло, и риск был охарактеризован и задокументирован как допустимый в рамках документации, представляемой в составе регистрационного досье при регистрации медицинского изделия.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8. Для медицинских изделий класса потенциального риска применения 3, а также медицинских изделий, имплантируемых в организм человека класса потенциального риска применения 2б, производитель медицинских изделий (его уполномоченный представитель) обязан проводить мониторинг безопасности и клинической эффективности после его регистрации (далее - клинический мониторинг) и ежегодно, в течение 3 лет, представлять в Службу отчеты по клиническому мониторингу (рекомендуемый образец приведен в </w:t>
      </w:r>
      <w:hyperlink w:anchor="P545" w:history="1">
        <w:r>
          <w:rPr>
            <w:color w:val="0000FF"/>
          </w:rPr>
          <w:t>приложении N 5</w:t>
        </w:r>
      </w:hyperlink>
      <w:r>
        <w:t xml:space="preserve"> к настоящему Порядку).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Отчеты о клиническом мониторинге представляются производителем медицинских изделий (его уполномоченным представителем) в Службу не позднее 1 февраля, начиная с года, следующего за годом получения регистрационного удостоверения.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9. Клинический мониторинг проводится в соответствии с планом, который должен содержать следующие сведения: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цели и задачи клинического мониторинга с учетом имеющихся клинических данных, специфических особенностей и факторов риска, связанных с медицинским изделием;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схему клинического мониторинга, в том числе обоснование методов (способов) получения и статистического анализа клинических данных, выбора исследуемой популяции, критериев включения (исключения) и минимального количества субъектов в группе исследования и, где применимо, необходимость включения в исследование групп сравнения.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10. Сообщение о неблагоприятном событии, отчет о неблагоприятном событии, отчет о корректирующих действиях, уведомление по безопасности, отчет о клиническом мониторинге направляются в электронной форме через размещенную на официальном сайте Службы в сети "Интернет" автоматизированную информационную систему Службы или через приложение Службы для мобильных устройств, или через федеральную государственную информационную систему "Единый портал государственных и муниципальных услуг (функций)" или (в случае невозможности использования сети "Интернет") на бумажном носителе.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11. В организациях,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назначается ответственное за </w:t>
      </w:r>
      <w:r>
        <w:lastRenderedPageBreak/>
        <w:t>мониторинг безопасности медицинских изделий должностное лицо (далее - ответственное должностное лицо).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В обязанности ответственного должностного лица входит сбор и направление в Службу информации, указанной в </w:t>
      </w:r>
      <w:hyperlink w:anchor="P5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настоящего Порядка, а также мониторинг информационных писем Службы, размещенных на официальном сайте в сети "Интернет", и проведение мероприятий, указанных в них в части медицинских изделий, находящихся в обращении в организации.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Порядок осуществления работы и обязанности ответственного должностного лица субъекта обращения медицинских изделий в части мониторинга безопасности медицинских изделий регламентируются локальными нормативными актами субъекта обращения медицинских изделий.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12. Информация, указанная в сообщении о неблагоприятном событии, обрабатывается и регистрируется Службой в соответствии с Порядком осуществления мониторинга безопасности медицинских изделий, утверждаемым Министерством здравоохранения Российской Федерации &lt;5&gt;.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Подпункт 5.2.191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13. Защита данных, представляемых субъектами обращения медицинских изделий в Службу в рамках настоящего Порядка, от несанкционированного доступа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от 27 июля 2006 г. N 149-ФЗ &lt;6&gt;.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2006, N 31, ст. 3448; 2020, N 14, ст. 2035.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  <w:outlineLvl w:val="1"/>
      </w:pPr>
      <w:r>
        <w:t>Приложение N 1</w:t>
      </w:r>
    </w:p>
    <w:p w:rsidR="00884A9E" w:rsidRDefault="00884A9E">
      <w:pPr>
        <w:pStyle w:val="ConsPlusNormal"/>
        <w:jc w:val="right"/>
      </w:pPr>
      <w:r>
        <w:t>к Порядку сообщения субъектами</w:t>
      </w:r>
    </w:p>
    <w:p w:rsidR="00884A9E" w:rsidRDefault="00884A9E">
      <w:pPr>
        <w:pStyle w:val="ConsPlusNormal"/>
        <w:jc w:val="right"/>
      </w:pPr>
      <w:r>
        <w:t>обращения медицинских изделий</w:t>
      </w:r>
    </w:p>
    <w:p w:rsidR="00884A9E" w:rsidRDefault="00884A9E">
      <w:pPr>
        <w:pStyle w:val="ConsPlusNormal"/>
        <w:jc w:val="right"/>
      </w:pPr>
      <w:r>
        <w:t>обо всех случаях выявления</w:t>
      </w:r>
    </w:p>
    <w:p w:rsidR="00884A9E" w:rsidRDefault="00884A9E">
      <w:pPr>
        <w:pStyle w:val="ConsPlusNormal"/>
        <w:jc w:val="right"/>
      </w:pPr>
      <w:r>
        <w:t>побочных действий, не указанных</w:t>
      </w:r>
    </w:p>
    <w:p w:rsidR="00884A9E" w:rsidRDefault="00884A9E">
      <w:pPr>
        <w:pStyle w:val="ConsPlusNormal"/>
        <w:jc w:val="right"/>
      </w:pPr>
      <w:r>
        <w:t>в инструкции по применению</w:t>
      </w:r>
    </w:p>
    <w:p w:rsidR="00884A9E" w:rsidRDefault="00884A9E">
      <w:pPr>
        <w:pStyle w:val="ConsPlusNormal"/>
        <w:jc w:val="right"/>
      </w:pPr>
      <w:r>
        <w:t>или руководстве по эксплуатации</w:t>
      </w:r>
    </w:p>
    <w:p w:rsidR="00884A9E" w:rsidRDefault="00884A9E">
      <w:pPr>
        <w:pStyle w:val="ConsPlusNormal"/>
        <w:jc w:val="right"/>
      </w:pPr>
      <w:r>
        <w:t>медицинского изделия, о нежелательных</w:t>
      </w:r>
    </w:p>
    <w:p w:rsidR="00884A9E" w:rsidRDefault="00884A9E">
      <w:pPr>
        <w:pStyle w:val="ConsPlusNormal"/>
        <w:jc w:val="right"/>
      </w:pPr>
      <w:r>
        <w:t>реакциях при его применении,</w:t>
      </w:r>
    </w:p>
    <w:p w:rsidR="00884A9E" w:rsidRDefault="00884A9E">
      <w:pPr>
        <w:pStyle w:val="ConsPlusNormal"/>
        <w:jc w:val="right"/>
      </w:pPr>
      <w:r>
        <w:t>об особенностях взаимодействия</w:t>
      </w:r>
    </w:p>
    <w:p w:rsidR="00884A9E" w:rsidRDefault="00884A9E">
      <w:pPr>
        <w:pStyle w:val="ConsPlusNormal"/>
        <w:jc w:val="right"/>
      </w:pPr>
      <w:r>
        <w:t>медицинских изделий между собой,</w:t>
      </w:r>
    </w:p>
    <w:p w:rsidR="00884A9E" w:rsidRDefault="00884A9E">
      <w:pPr>
        <w:pStyle w:val="ConsPlusNormal"/>
        <w:jc w:val="right"/>
      </w:pPr>
      <w:r>
        <w:t>о фактах и об обстоятельствах,</w:t>
      </w:r>
    </w:p>
    <w:p w:rsidR="00884A9E" w:rsidRDefault="00884A9E">
      <w:pPr>
        <w:pStyle w:val="ConsPlusNormal"/>
        <w:jc w:val="right"/>
      </w:pPr>
      <w:r>
        <w:t>создающих угрозу жизни и здоровью</w:t>
      </w:r>
    </w:p>
    <w:p w:rsidR="00884A9E" w:rsidRDefault="00884A9E">
      <w:pPr>
        <w:pStyle w:val="ConsPlusNormal"/>
        <w:jc w:val="right"/>
      </w:pPr>
      <w:r>
        <w:t>граждан и медицинских работников</w:t>
      </w:r>
    </w:p>
    <w:p w:rsidR="00884A9E" w:rsidRDefault="00884A9E">
      <w:pPr>
        <w:pStyle w:val="ConsPlusNormal"/>
        <w:jc w:val="right"/>
      </w:pPr>
      <w:r>
        <w:t>при применении и эксплуатации</w:t>
      </w:r>
    </w:p>
    <w:p w:rsidR="00884A9E" w:rsidRDefault="00884A9E">
      <w:pPr>
        <w:pStyle w:val="ConsPlusNormal"/>
        <w:jc w:val="right"/>
      </w:pPr>
      <w:r>
        <w:t>медицинских изделий, утвержденному</w:t>
      </w:r>
    </w:p>
    <w:p w:rsidR="00884A9E" w:rsidRDefault="00884A9E">
      <w:pPr>
        <w:pStyle w:val="ConsPlusNormal"/>
        <w:jc w:val="right"/>
      </w:pPr>
      <w:r>
        <w:t>приказом Министерства здравоохранения</w:t>
      </w:r>
    </w:p>
    <w:p w:rsidR="00884A9E" w:rsidRDefault="00884A9E">
      <w:pPr>
        <w:pStyle w:val="ConsPlusNormal"/>
        <w:jc w:val="right"/>
      </w:pPr>
      <w:r>
        <w:lastRenderedPageBreak/>
        <w:t>Российской Федерации</w:t>
      </w:r>
    </w:p>
    <w:p w:rsidR="00884A9E" w:rsidRDefault="00884A9E">
      <w:pPr>
        <w:pStyle w:val="ConsPlusNormal"/>
        <w:jc w:val="right"/>
      </w:pPr>
      <w:r>
        <w:t>от 19 октября 2020 г. N 1113н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</w:pPr>
      <w:r>
        <w:t>Рекомендуемый образец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center"/>
      </w:pPr>
      <w:bookmarkStart w:id="4" w:name="P124"/>
      <w:bookmarkEnd w:id="4"/>
      <w:r>
        <w:t>Сообщение</w:t>
      </w:r>
    </w:p>
    <w:p w:rsidR="00884A9E" w:rsidRDefault="00884A9E">
      <w:pPr>
        <w:pStyle w:val="ConsPlusNormal"/>
        <w:jc w:val="center"/>
      </w:pPr>
      <w:r>
        <w:t>о неблагоприятном событии при применении</w:t>
      </w:r>
    </w:p>
    <w:p w:rsidR="00884A9E" w:rsidRDefault="00884A9E">
      <w:pPr>
        <w:pStyle w:val="ConsPlusNormal"/>
        <w:jc w:val="center"/>
      </w:pPr>
      <w:r>
        <w:t>медицинского изделия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1. Сведения о субъекте обращения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полное и сокращенное наименование (при наличии), в том числе фирменное наименование, организационно-правовая форма юридического лица, адрес места его нахождения или для индивидуального предпринимателя - фамилия, имя и отчество (при наличии), реквизиты документа, удостоверяющего личность, адрес места жительства, а также номера телефонов и адрес 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вид организации (организации, созданные на территории Российской Федерации, либо представительства иностранных организаций, аккредитованные на территории Российской Федерации, либо индивидуальные предприниматели, зарегистрированные на территории Российской Федерации).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2. Сведения о медицинском изделии, в отношении которого выявлено неблагоприятное событие: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наименование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номер и дата регистрационного удостоверения на медицинское изделие;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номер регистрационного удостоверения в едином реестре медицинских изделий, зарегистрированных в рамках Евразийского экономического союза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вариант исполнения или модель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класс потенциального риска применения;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е) код вида и наименование вида медицинского изделия в соответствии с номенклатурной классификацией медицинских изделий, утвержденной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июня 2012 г. N 4н (зарегистрирован Министерством юстиции Российской Федерации 9 июля 2012 г., регистрационный N 24852) &lt;1&gt;;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ж) код вида и наименование вида медицинского изделия в соответствии с номенклатурой </w:t>
      </w:r>
      <w:r>
        <w:lastRenderedPageBreak/>
        <w:t xml:space="preserve">медицинских изделий, </w:t>
      </w:r>
      <w:hyperlink r:id="rId15" w:history="1">
        <w:r>
          <w:rPr>
            <w:color w:val="0000FF"/>
          </w:rPr>
          <w:t>правила</w:t>
        </w:r>
      </w:hyperlink>
      <w:r>
        <w:t xml:space="preserve"> ведения которой утверждены Решением Евразийской экономической комиссии от 29 декабря 2015 г. N 177 &lt;2&gt;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&lt;2&gt; Официальный сайт Евразийского экономического союза http://www.eaeunion.org/, 31 декабря 2015 г.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з) позиция каталога товаров, работ, услуг для обеспечения государственных и муниципальных нужд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</w:t>
      </w:r>
      <w:hyperlink r:id="rId17" w:history="1">
        <w:r>
          <w:rPr>
            <w:color w:val="0000FF"/>
          </w:rPr>
          <w:t>правил</w:t>
        </w:r>
      </w:hyperlink>
      <w:r>
        <w:t xml:space="preserve"> использования указанного каталога, утвержденными постановлением Правительства Российской Федерации от 8 февраля 2017 г. N 145 &lt;3&gt;;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2017, N 7, ст. 1084; 2020, N 28, ст. 4421.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и) наименование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наименование страны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адрес места (адреса мест) производства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состав и комплектация медицинского изделия (при наличии) и перечень принадлежностей (при наличии)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н) номер серии (партии), заводской номер (по применимости);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о) количество находящихся в обращении медицинских изделий (с указанием номеров серий, партий, заводских номеров), в отношении которых выявлено неблагоприятное событие, в штуках;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п) дата производства (изготовления)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р) срок годности (эксплуатации)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с) дата окончания гарантийного срока, срока эксплуатации, срока службы, установленного производителем (по применимости, 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т) полное и сокращенное наименование (при наличии), в том числе фирменное наименование, организационно-правовая форма организации, которая осуществила реализацию серии (партии, заводского номера) медицинского изделия, адрес ее места нахождения, или для индивидуального предпринимателя - фамилия, имя и отчество (при наличии), адрес места жительства, данные документа, удостоверяющего личность (далее - поставщик),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номер телефона и адрес электронной почты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у) сведения о номере реестровой записи поставщика согласно Реестру уведомлений об осуществлении деятельности в сфере обращения медицинских изделий (далее - Реестр уведомлений) &lt;4&gt;;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12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 (Собрание законодательства Российской Федерации, 2009, N 30, ст. 3823).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ф) наименование и адреса помещений, в которых осуществлялось хранение серии (партии, заводского номера, модели, варианта исполнения) медицинского изделия согласно сведениям Реестра уведомлений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х) полное и сокращенное наименование (при наличии), в том числе фирменное наименование, организационно-правовая форма организации, которая осуществляла применение серии (партии, заводского номера) медицинского изделия, адрес ее места нахождения (с указанием адресов мест применения), или для индивидуального предпринимателя - фамилия, имя и отчество (при наличии), адрес места жительства, данные документа, удостоверяющего личность,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а также номера телефонов и адрес 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ц) страна, наименование субъекта Российской Федерации (в случае, если событие произошло на территории Российской Федерации), населенный пункт, адрес, где произошло неблагоприятное событие;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ч) место нахождения медицинского изделия в момент направления сообщения о неблагоприятном событии (утилизировано, перемещено в карантинную зону, передано поставщику или производителю медицинского изделия (его уполномоченному представителю), продолжает применяться,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ш) данные из актов, отчетов, журналов, технического обслуживания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щ) количество вовлеченных в неблагоприятное событие медицинских изделий (если известно).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3. Описание неблагоприятного события: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дата направления сведений о неблагоприятном событии в Федеральную службу по надзору в сфере здравоохранения;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тип сообщения (первичное, последующее, заключительное);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дата поступления информации о неблагоприятном событии;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дата неблагоприятного события;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для имплантируемых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имплантации;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эксплантации;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длительность имплантации (заполняется в случае, если известна точная дата имплантации или начала эксплуатации);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сведения из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</w:t>
      </w:r>
      <w:r>
        <w:lastRenderedPageBreak/>
        <w:t>медицинской помощи и санаторно-курортного лечении единой государственной информационной системы в сфере здравоохранения &lt;5&gt;,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а также из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(при наличии у субъекта обращения медицинских изделий доступа в указанные системы);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е) регистрационный номер неблагоприятного события, присвоенный производителем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ж) тип и вид неблагоприятного события в соответствии со справочником-кодификатором видов неблагоприятных событий,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описание побочных действий медицинского изделия, не указанных в инструкции по применению или руководстве по эксплуатации,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и) пользователь медицинского изделия (врач, медицинская сестра, пациент,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применение медицинского изделия (первичное, повторное применение медицинского изделия однократного применения, применение медицинского изделия многократного применения, медицинское изделие после технического обслуживания или ремонта, проблема была выявлена до применения,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категория неблагоприятного события, связанного с применением медицинского изделия: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серьезная и (или) непредвиденная побочная реакция, не указанная в инструкции по применению или руководстве по эксплуатации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побочное явление при применении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особенности взаимодействия медицинских изделий между собой;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ненадлежащее качество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обстоятельства, создающие угрозу жизни и здоровью населения и медицинских работников при применении и эксплуатации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иные случаи неблагоприятного события;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принятые пользователем или медицинской организацией меры по устранению неблагоприятного события.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4. Данные о пострадавшем: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>а) пострадавший (пациент на дому, амбулаторный пациент, стационарный пациент, медицинский персонал, посетитель, технический персонал, самостоятельное лечение,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пол и возраст, вес, рост (при наличии сведений);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критерий серьезности (причиненный вред);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исход;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описание проблемы пострадавшего;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ж) количество пострадавших (если известно);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действия и помощь, оказанная медицинской организацией пострадавшему.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5. Дополнительная информация и документы.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  <w:outlineLvl w:val="1"/>
      </w:pPr>
      <w:r>
        <w:t>Приложение N 2</w:t>
      </w:r>
    </w:p>
    <w:p w:rsidR="00884A9E" w:rsidRDefault="00884A9E">
      <w:pPr>
        <w:pStyle w:val="ConsPlusNormal"/>
        <w:jc w:val="right"/>
      </w:pPr>
      <w:r>
        <w:t>к Порядку сообщения субъектами</w:t>
      </w:r>
    </w:p>
    <w:p w:rsidR="00884A9E" w:rsidRDefault="00884A9E">
      <w:pPr>
        <w:pStyle w:val="ConsPlusNormal"/>
        <w:jc w:val="right"/>
      </w:pPr>
      <w:r>
        <w:t>обращения медицинских изделий</w:t>
      </w:r>
    </w:p>
    <w:p w:rsidR="00884A9E" w:rsidRDefault="00884A9E">
      <w:pPr>
        <w:pStyle w:val="ConsPlusNormal"/>
        <w:jc w:val="right"/>
      </w:pPr>
      <w:r>
        <w:t>обо всех случаях выявления</w:t>
      </w:r>
    </w:p>
    <w:p w:rsidR="00884A9E" w:rsidRDefault="00884A9E">
      <w:pPr>
        <w:pStyle w:val="ConsPlusNormal"/>
        <w:jc w:val="right"/>
      </w:pPr>
      <w:r>
        <w:t>побочных действий, не указанных</w:t>
      </w:r>
    </w:p>
    <w:p w:rsidR="00884A9E" w:rsidRDefault="00884A9E">
      <w:pPr>
        <w:pStyle w:val="ConsPlusNormal"/>
        <w:jc w:val="right"/>
      </w:pPr>
      <w:r>
        <w:t>в инструкции по применению</w:t>
      </w:r>
    </w:p>
    <w:p w:rsidR="00884A9E" w:rsidRDefault="00884A9E">
      <w:pPr>
        <w:pStyle w:val="ConsPlusNormal"/>
        <w:jc w:val="right"/>
      </w:pPr>
      <w:r>
        <w:t>или руководстве по эксплуатации</w:t>
      </w:r>
    </w:p>
    <w:p w:rsidR="00884A9E" w:rsidRDefault="00884A9E">
      <w:pPr>
        <w:pStyle w:val="ConsPlusNormal"/>
        <w:jc w:val="right"/>
      </w:pPr>
      <w:r>
        <w:t>медицинского изделия, о нежелательных</w:t>
      </w:r>
    </w:p>
    <w:p w:rsidR="00884A9E" w:rsidRDefault="00884A9E">
      <w:pPr>
        <w:pStyle w:val="ConsPlusNormal"/>
        <w:jc w:val="right"/>
      </w:pPr>
      <w:r>
        <w:t>реакциях при его применении,</w:t>
      </w:r>
    </w:p>
    <w:p w:rsidR="00884A9E" w:rsidRDefault="00884A9E">
      <w:pPr>
        <w:pStyle w:val="ConsPlusNormal"/>
        <w:jc w:val="right"/>
      </w:pPr>
      <w:r>
        <w:t>об особенностях взаимодействия</w:t>
      </w:r>
    </w:p>
    <w:p w:rsidR="00884A9E" w:rsidRDefault="00884A9E">
      <w:pPr>
        <w:pStyle w:val="ConsPlusNormal"/>
        <w:jc w:val="right"/>
      </w:pPr>
      <w:r>
        <w:t>медицинских изделий между собой,</w:t>
      </w:r>
    </w:p>
    <w:p w:rsidR="00884A9E" w:rsidRDefault="00884A9E">
      <w:pPr>
        <w:pStyle w:val="ConsPlusNormal"/>
        <w:jc w:val="right"/>
      </w:pPr>
      <w:r>
        <w:t>о фактах и об обстоятельствах,</w:t>
      </w:r>
    </w:p>
    <w:p w:rsidR="00884A9E" w:rsidRDefault="00884A9E">
      <w:pPr>
        <w:pStyle w:val="ConsPlusNormal"/>
        <w:jc w:val="right"/>
      </w:pPr>
      <w:r>
        <w:t>создающих угрозу жизни и здоровью</w:t>
      </w:r>
    </w:p>
    <w:p w:rsidR="00884A9E" w:rsidRDefault="00884A9E">
      <w:pPr>
        <w:pStyle w:val="ConsPlusNormal"/>
        <w:jc w:val="right"/>
      </w:pPr>
      <w:r>
        <w:t>граждан и медицинских работников</w:t>
      </w:r>
    </w:p>
    <w:p w:rsidR="00884A9E" w:rsidRDefault="00884A9E">
      <w:pPr>
        <w:pStyle w:val="ConsPlusNormal"/>
        <w:jc w:val="right"/>
      </w:pPr>
      <w:r>
        <w:t>при применении и эксплуатации</w:t>
      </w:r>
    </w:p>
    <w:p w:rsidR="00884A9E" w:rsidRDefault="00884A9E">
      <w:pPr>
        <w:pStyle w:val="ConsPlusNormal"/>
        <w:jc w:val="right"/>
      </w:pPr>
      <w:r>
        <w:t>медицинских изделий, утвержденному</w:t>
      </w:r>
    </w:p>
    <w:p w:rsidR="00884A9E" w:rsidRDefault="00884A9E">
      <w:pPr>
        <w:pStyle w:val="ConsPlusNormal"/>
        <w:jc w:val="right"/>
      </w:pPr>
      <w:r>
        <w:t>приказом Министерства здравоохранения</w:t>
      </w:r>
    </w:p>
    <w:p w:rsidR="00884A9E" w:rsidRDefault="00884A9E">
      <w:pPr>
        <w:pStyle w:val="ConsPlusNormal"/>
        <w:jc w:val="right"/>
      </w:pPr>
      <w:r>
        <w:t>Российской Федерации</w:t>
      </w:r>
    </w:p>
    <w:p w:rsidR="00884A9E" w:rsidRDefault="00884A9E">
      <w:pPr>
        <w:pStyle w:val="ConsPlusNormal"/>
        <w:jc w:val="right"/>
      </w:pPr>
      <w:r>
        <w:t>от 19 октября 2020 г. N 1113н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</w:pPr>
      <w:r>
        <w:t>Рекомендуемый образец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center"/>
      </w:pPr>
      <w:bookmarkStart w:id="5" w:name="P234"/>
      <w:bookmarkEnd w:id="5"/>
      <w:r>
        <w:t>Отчет</w:t>
      </w:r>
    </w:p>
    <w:p w:rsidR="00884A9E" w:rsidRDefault="00884A9E">
      <w:pPr>
        <w:pStyle w:val="ConsPlusNormal"/>
        <w:jc w:val="center"/>
      </w:pPr>
      <w:r>
        <w:t>о неблагоприятном событии при применении</w:t>
      </w:r>
    </w:p>
    <w:p w:rsidR="00884A9E" w:rsidRDefault="00884A9E">
      <w:pPr>
        <w:pStyle w:val="ConsPlusNormal"/>
        <w:jc w:val="center"/>
      </w:pPr>
      <w:r>
        <w:t>медицинского изделия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1. Сведения о субъекте обращения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а) полное и сокращенное наименование (при наличии), в том числе фирменное наименование, организационно-правовая форма юридического лица, адрес места его нахождения или для индивидуального предпринимателя - фамилия, имя и отчество (при наличии), реквизиты документа, удостоверяющего личность, адрес места жительства, а также номера телефонов и адрес </w:t>
      </w:r>
      <w:r>
        <w:lastRenderedPageBreak/>
        <w:t>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вид организации (организации, созданные на территории Российской Федерации, либо представительства иностранных организаций, аккредитованные на территории Российской Федерации, либо индивидуальные предприниматели, зарегистрированные на территории Российской Федерации).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2. Сведения о медицинском изделии, в отношении которого выявлено неблагоприятное событие: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наименование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номер и дата регистрационного удостоверения на медицинское изделие;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номер регистрационного удостоверения в едином реестре медицинских изделий, зарегистрированных в рамках Евразийского экономического союза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вариант исполнения или модель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класс потенциального риска применения;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е) код вида и наименование вида медицинского изделия в соответствии с номенклатурной классификацией медицинских изделий, утвержденной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июня 2012 г. N 4н (зарегистрирован Министерством юстиции Российской Федерации 9 июля 2012 г., регистрационный N 24852) &lt;1&gt;;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ж) код вида и наименование вида медицинского изделия в соответствии с номенклатурой медицинских изделий, </w:t>
      </w:r>
      <w:hyperlink r:id="rId21" w:history="1">
        <w:r>
          <w:rPr>
            <w:color w:val="0000FF"/>
          </w:rPr>
          <w:t>правила</w:t>
        </w:r>
      </w:hyperlink>
      <w:r>
        <w:t xml:space="preserve"> ведения которой утверждены Решением Евразийской экономической комиссии от 29 декабря 2015 г. N 177 &lt;2&gt;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&lt;2&gt; Официальный сайт Евразийского экономического союза http://www.eaeunion.org/, 31 декабря 2015 г.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з) позиция каталога товаров, работ, услуг для обеспечения государственных и муниципальных нужд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</w:t>
      </w:r>
      <w:hyperlink r:id="rId23" w:history="1">
        <w:r>
          <w:rPr>
            <w:color w:val="0000FF"/>
          </w:rPr>
          <w:t>правил</w:t>
        </w:r>
      </w:hyperlink>
      <w:r>
        <w:t xml:space="preserve"> использования указанного каталога, утвержденными постановлением Правительства Российской Федерации от 8 февраля 2017 г. N 145 &lt;3&gt;;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2017, N 7, ст. 1084; 2020, N 28, ст. 4421.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и) наименование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наименование страны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адрес места (адреса мест) производства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состав и комплектация медицинского изделия (при наличии) и перечень принадлежностей (при наличии)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н) номер серии (партии), заводской номер (по применимости);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о) количество находящихся в обращении медицинских изделий (с указанием номеров серий, партий, заводских номеров), в отношении которых выявлено неблагоприятное событие, в штуках;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п) дата производства (изготовления)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р) срок годности (эксплуатации)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с) дата окончания гарантийного срока, срока эксплуатации, срока службы, установленного производителем (по применимости, 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т) полное и сокращенное наименование (при наличии), в том числе фирменное наименование, организационно-правовая форма организации, которая осуществила реализацию серии (партии, заводского номера) медицинского изделия, адрес ее места нахождения, или для индивидуального предпринимателя - фамилия, имя и отчество (при наличии), адрес места жительства, данные документа, удостоверяющего личность (далее - поставщик),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номер телефона и адрес электронной почты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у) сведения о номере реестровой записи поставщика согласно Реестру уведомлений об осуществлении деятельности в сфере обращения медицинских изделий (далее - Реестр уведомлений) &lt;4&gt;;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 w:history="1">
        <w:r>
          <w:rPr>
            <w:color w:val="0000FF"/>
          </w:rPr>
          <w:t>Пункт 12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 (Собрание законодательства Российской Федерации, 2009, N 30, ст. 3823).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ф) наименование и адреса помещений, в которых осуществлялось хранение серии (партии, заводского номера, модели, варианта исполнения) медицинского изделия согласно сведениям Реестра уведомлений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х) полное и сокращенное наименование (при наличии), в том числе фирменное наименование, организационно-правовая форма организации, которая осуществляла применение серии (партии, заводского номера) медицинского изделия, адрес ее места нахождения (с указанием адресов мест применения), или для индивидуального предпринимателя - фамилия, имя </w:t>
      </w:r>
      <w:r>
        <w:lastRenderedPageBreak/>
        <w:t>и отчество (при наличии), адрес места жительства, данные документа, удостоверяющего личность,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а также номера телефонов и адрес 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ц) страна, наименование субъекта Российской Федерации (в случае, если событие произошло на территории Российской Федерации), населенный пункт, адрес, где произошло неблагоприятное событие;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ч) место нахождения медицинского изделия в момент направления сообщения о неблагоприятном событии (утилизировано, перемещено в карантинную зону, передано поставщику или производителю медицинского изделия (его уполномоченному представителю), продолжает применяться,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ш) данные из актов, отчетов, журналов, технического обслуживания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щ) количество вовлеченных в неблагоприятное событие медицинских изделий (если известно).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3. Описание неблагоприятного события: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дата направления сведений о неблагоприятном событии в Федеральную службу по надзору в сфере здравоохранения;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тип сообщения о неблагоприятном событии при применении медицинского изделия (первичное, последующее, заключительное);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тип отчета о неблагоприятном событии при применении медицинского изделия (первоначальный, последующий заключительный);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дата поступления информации о неблагоприятном событии;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дата неблагоприятного события;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для имплантируемых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имплантации;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эксплантации;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длительность имплантации (заполняется в случае, если известна точная дата имплантации или начала эксплуатации);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сведения из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лечении единой государственной информационной системы в сфере здравоохранения &lt;5&gt;,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а также из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(при наличии у субъекта обращения медицинских изделий доступа в указанные системы);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системе в </w:t>
      </w:r>
      <w:r>
        <w:lastRenderedPageBreak/>
        <w:t>сфере здравоохранения, утвержденного постановлением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ж) дата отчета о неблагоприятном событии при применении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регистрационный номер неблагоприятного события, присвоенный производителем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и) тип и вид неблагоприятного события в соответствии со справочником-кодификатором видов неблагоприятных событий,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описание побочных действий медицинского изделия, не указанных в инструкции по применению или руководстве по эксплуатации,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пользователь медицинского изделия (врач, медицинская сестра, пациент,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применение медицинского изделия (первичное, повторное применение медицинского изделия однократного применения, применение медицинского изделия многократного применения, медицинское изделие после технического обслуживания или ремонта, проблема была выявлена до применения,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н) категория неблагоприятного события, связанного с применением медицинского изделия: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серьезная и (или) непредвиденная побочная реакция, не указанная в инструкции по применению или руководстве по эксплуатации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побочное явление при применении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особенности взаимодействия медицинских изделий между собой;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ненадлежащее качество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обстоятельства, создающие угрозу жизни и здоровью населения и медицинских работников при применении и эксплуатации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иные случаи неблагоприятного события;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о) принятые пользователем или медицинской организацией меры по устранению неблагоприятного события.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4. Данные о пострадавшем: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пострадавший (пациент на дому, амбулаторный пациент, стационарный пациент, медицинский персонал, посетитель, технический персонал, самостоятельное лечение,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пол и возраст, вес, рост (при наличии сведений);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критерий серьезности (причиненный вред);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>д) исход;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описание проблемы пострадавшего;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ж) количество пострадавших (если известно);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действия и помощь, оказанная медицинской организацией пострадавшему.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5. Дополнительная информация: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предварительное заключение и анализ производителя (его уполномоченного представителя) (для первоначального/последующего отчета);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начальные корректирующие действия, выполненные производителем;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предполагаемая дата следующего отчета;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результаты анализа заключительного расследования производителя (для заключительного отчета);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корректирующие действия по безопасности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сроки реализации корректирующих действий по безопасности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ж) количество подобных неблагоприятных событий с таким же типом медицинского изделия с подобной же причиной неблагоприятного события и видом в соответствии с Кодификатором видов неблагоприятных событий, известных производителю (его уполномоченному представителю).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  <w:outlineLvl w:val="1"/>
      </w:pPr>
      <w:r>
        <w:t>Приложение N 3</w:t>
      </w:r>
    </w:p>
    <w:p w:rsidR="00884A9E" w:rsidRDefault="00884A9E">
      <w:pPr>
        <w:pStyle w:val="ConsPlusNormal"/>
        <w:jc w:val="right"/>
      </w:pPr>
      <w:r>
        <w:t>к Порядку сообщения субъектами</w:t>
      </w:r>
    </w:p>
    <w:p w:rsidR="00884A9E" w:rsidRDefault="00884A9E">
      <w:pPr>
        <w:pStyle w:val="ConsPlusNormal"/>
        <w:jc w:val="right"/>
      </w:pPr>
      <w:r>
        <w:t>обращения медицинских изделий</w:t>
      </w:r>
    </w:p>
    <w:p w:rsidR="00884A9E" w:rsidRDefault="00884A9E">
      <w:pPr>
        <w:pStyle w:val="ConsPlusNormal"/>
        <w:jc w:val="right"/>
      </w:pPr>
      <w:r>
        <w:t>обо всех случаях выявления</w:t>
      </w:r>
    </w:p>
    <w:p w:rsidR="00884A9E" w:rsidRDefault="00884A9E">
      <w:pPr>
        <w:pStyle w:val="ConsPlusNormal"/>
        <w:jc w:val="right"/>
      </w:pPr>
      <w:r>
        <w:t>побочных действий, не указанных</w:t>
      </w:r>
    </w:p>
    <w:p w:rsidR="00884A9E" w:rsidRDefault="00884A9E">
      <w:pPr>
        <w:pStyle w:val="ConsPlusNormal"/>
        <w:jc w:val="right"/>
      </w:pPr>
      <w:r>
        <w:t>в инструкции по применению</w:t>
      </w:r>
    </w:p>
    <w:p w:rsidR="00884A9E" w:rsidRDefault="00884A9E">
      <w:pPr>
        <w:pStyle w:val="ConsPlusNormal"/>
        <w:jc w:val="right"/>
      </w:pPr>
      <w:r>
        <w:t>или руководстве по эксплуатации</w:t>
      </w:r>
    </w:p>
    <w:p w:rsidR="00884A9E" w:rsidRDefault="00884A9E">
      <w:pPr>
        <w:pStyle w:val="ConsPlusNormal"/>
        <w:jc w:val="right"/>
      </w:pPr>
      <w:r>
        <w:t>медицинского изделия, о нежелательных</w:t>
      </w:r>
    </w:p>
    <w:p w:rsidR="00884A9E" w:rsidRDefault="00884A9E">
      <w:pPr>
        <w:pStyle w:val="ConsPlusNormal"/>
        <w:jc w:val="right"/>
      </w:pPr>
      <w:r>
        <w:t>реакциях при его применении,</w:t>
      </w:r>
    </w:p>
    <w:p w:rsidR="00884A9E" w:rsidRDefault="00884A9E">
      <w:pPr>
        <w:pStyle w:val="ConsPlusNormal"/>
        <w:jc w:val="right"/>
      </w:pPr>
      <w:r>
        <w:t>об особенностях взаимодействия</w:t>
      </w:r>
    </w:p>
    <w:p w:rsidR="00884A9E" w:rsidRDefault="00884A9E">
      <w:pPr>
        <w:pStyle w:val="ConsPlusNormal"/>
        <w:jc w:val="right"/>
      </w:pPr>
      <w:r>
        <w:t>медицинских изделий между собой,</w:t>
      </w:r>
    </w:p>
    <w:p w:rsidR="00884A9E" w:rsidRDefault="00884A9E">
      <w:pPr>
        <w:pStyle w:val="ConsPlusNormal"/>
        <w:jc w:val="right"/>
      </w:pPr>
      <w:r>
        <w:t>о фактах и об обстоятельствах,</w:t>
      </w:r>
    </w:p>
    <w:p w:rsidR="00884A9E" w:rsidRDefault="00884A9E">
      <w:pPr>
        <w:pStyle w:val="ConsPlusNormal"/>
        <w:jc w:val="right"/>
      </w:pPr>
      <w:r>
        <w:t>создающих угрозу жизни и здоровью</w:t>
      </w:r>
    </w:p>
    <w:p w:rsidR="00884A9E" w:rsidRDefault="00884A9E">
      <w:pPr>
        <w:pStyle w:val="ConsPlusNormal"/>
        <w:jc w:val="right"/>
      </w:pPr>
      <w:r>
        <w:t>граждан и медицинских работников</w:t>
      </w:r>
    </w:p>
    <w:p w:rsidR="00884A9E" w:rsidRDefault="00884A9E">
      <w:pPr>
        <w:pStyle w:val="ConsPlusNormal"/>
        <w:jc w:val="right"/>
      </w:pPr>
      <w:r>
        <w:t>при применении и эксплуатации</w:t>
      </w:r>
    </w:p>
    <w:p w:rsidR="00884A9E" w:rsidRDefault="00884A9E">
      <w:pPr>
        <w:pStyle w:val="ConsPlusNormal"/>
        <w:jc w:val="right"/>
      </w:pPr>
      <w:r>
        <w:t>медицинских изделий, утвержденному</w:t>
      </w:r>
    </w:p>
    <w:p w:rsidR="00884A9E" w:rsidRDefault="00884A9E">
      <w:pPr>
        <w:pStyle w:val="ConsPlusNormal"/>
        <w:jc w:val="right"/>
      </w:pPr>
      <w:r>
        <w:t>приказом Министерства здравоохранения</w:t>
      </w:r>
    </w:p>
    <w:p w:rsidR="00884A9E" w:rsidRDefault="00884A9E">
      <w:pPr>
        <w:pStyle w:val="ConsPlusNormal"/>
        <w:jc w:val="right"/>
      </w:pPr>
      <w:r>
        <w:t>Российской Федерации</w:t>
      </w:r>
    </w:p>
    <w:p w:rsidR="00884A9E" w:rsidRDefault="00884A9E">
      <w:pPr>
        <w:pStyle w:val="ConsPlusNormal"/>
        <w:jc w:val="right"/>
      </w:pPr>
      <w:r>
        <w:t>от 19 октября 2020 г. N 1113н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center"/>
      </w:pPr>
      <w:bookmarkStart w:id="6" w:name="P351"/>
      <w:bookmarkEnd w:id="6"/>
      <w:r>
        <w:t>Отчет</w:t>
      </w:r>
    </w:p>
    <w:p w:rsidR="00884A9E" w:rsidRDefault="00884A9E">
      <w:pPr>
        <w:pStyle w:val="ConsPlusNormal"/>
        <w:jc w:val="center"/>
      </w:pPr>
      <w:r>
        <w:t>о корректирующих действиях по безопасности</w:t>
      </w:r>
    </w:p>
    <w:p w:rsidR="00884A9E" w:rsidRDefault="00884A9E">
      <w:pPr>
        <w:pStyle w:val="ConsPlusNormal"/>
        <w:jc w:val="center"/>
      </w:pPr>
      <w:r>
        <w:t>медицинского изделия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1. Сведения о субъекте обращения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полное и сокращенное наименование (при наличии), в том числе фирменное наименование, организационно-правовая форма юридического лица, адрес места его нахождения или для индивидуального предпринимателя - фамилия, имя и отчество (при наличии), реквизиты документа, удостоверяющего личность, адрес места жительства, а также номера телефонов и адрес 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г) вид организации (организации, созданные на территории Российской Федерации, либо представительства иностранных организаций, аккредитованные </w:t>
      </w:r>
      <w:proofErr w:type="gramStart"/>
      <w:r>
        <w:t>в на</w:t>
      </w:r>
      <w:proofErr w:type="gramEnd"/>
      <w:r>
        <w:t xml:space="preserve"> территории Российской Федерации, либо индивидуальные предприниматели, зарегистрированные на территории Российской Федерации).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2. Сведения о медицинском изделии, в отношении которого выявлено неблагоприятное событие: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наименование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номер и дата регистрационного удостоверения на медицинское изделие;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номер регистрационного удостоверения в едином реестре медицинских изделий, зарегистрированных в рамках Евразийского экономического союза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вариант исполнения или модель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класс потенциального риска применения;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е) код вида и наименование вида медицинского изделия в соответствии с номенклатурной классификацией медицинских изделий, утвержденной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июня 2012 г. N 4н (зарегистрирован Министерством юстиции Российской Федерации 9 июля 2012 г., регистрационный N 24852) &lt;1&gt;;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ж) код вида и наименование вида медицинского изделия в соответствии с номенклатурой медицинских изделий, </w:t>
      </w:r>
      <w:hyperlink r:id="rId27" w:history="1">
        <w:r>
          <w:rPr>
            <w:color w:val="0000FF"/>
          </w:rPr>
          <w:t>правила</w:t>
        </w:r>
      </w:hyperlink>
      <w:r>
        <w:t xml:space="preserve"> ведения которой утверждены Решением Евразийской экономической комиссии от 29 декабря 2015 г. N 177 &lt;2&gt;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&lt;2&gt; Официальный сайт Евразийского экономического союза http://www.eaeunion.org/, 31 декабря 2015 г.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lastRenderedPageBreak/>
        <w:t xml:space="preserve">з) позиция каталога товаров, работ, услуг для обеспечения государственных и муниципальных нужд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</w:t>
      </w:r>
      <w:hyperlink r:id="rId29" w:history="1">
        <w:r>
          <w:rPr>
            <w:color w:val="0000FF"/>
          </w:rPr>
          <w:t>правил</w:t>
        </w:r>
      </w:hyperlink>
      <w:r>
        <w:t xml:space="preserve"> использования указанного каталога, утвержденными постановлением Правительства Российской Федерации от 8 февраля 2017 г. N 145 &lt;3&gt;;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2017, N 7, ст. 1084; 2020, N 28, ст. 4421.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и) наименование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наименование страны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адрес места (адреса мест) производства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состав и комплектация медицинского изделия (при наличии) и перечень принадлежностей (при наличии)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н) номер серии (партии), заводской номер (по применимости);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о) количество находящихся в обращении медицинских изделий (с указанием номеров серий, партий, заводских номеров), в отношении которых выявлено неблагоприятное событие, в штуках;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п) дата производства (изготовления)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р) срок годности (эксплуатации)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с) дата окончания гарантийного срока, срока эксплуатации, срока службы, установленного производителем (по применимости, 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т) полное и сокращенное наименование (при наличии), в том числе фирменное наименование, организационно-правовая форма организации, которая осуществила реализацию серии (партии, заводского номера) медицинского изделия, адрес ее места нахождения, или для индивидуального предпринимателя - фамилия, имя и отчество (при наличии), адрес места жительства, данные документа, удостоверяющего личность (далее - поставщик),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номер телефона и адрес электронной почты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у) сведения о номере реестровой записи поставщика согласно Реестру уведомлений об осуществлении деятельности в сфере обращения медицинских изделий (далее - Реестр уведомлений) &lt;4&gt;;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0" w:history="1">
        <w:r>
          <w:rPr>
            <w:color w:val="0000FF"/>
          </w:rPr>
          <w:t>Пункт 12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 (Собрание законодательства Российской Федерации, 2009, N 30, ст. 3823).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lastRenderedPageBreak/>
        <w:t>ф) наименование и адреса помещений, в которых осуществлялось хранение серии (партии, заводского номера, модели, варианта исполнения) медицинского изделия согласно сведениям Реестра уведомлений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х) полное и сокращенное наименование (при наличии), в том числе фирменное наименование, организационно-правовая форма организации, которая осуществляла применение серии (партии, заводского номера) медицинского изделия, адрес ее места нахождения (с указанием адресов мест применения), или для индивидуального предпринимателя - фамилия, имя и отчество (при наличии), адрес места жительства, данные документа, удостоверяющего личность,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а также номера телефонов и адрес 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ц) страна, наименование субъекта Российской Федерации (в случае, если событие произошло на территории Российской Федерации), населенный пункт, адрес, где произошло неблагоприятное событие;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ч) место нахождения медицинского изделия в момент направления сообщения о неблагоприятном событии (утилизировано, перемещено в карантинную зону, передано поставщику или производителю медицинского изделия (его уполномоченному представителю), продолжает применяться,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ш) данные из актов, отчетов, журналов технического обслуживания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щ) количество вовлеченных в неблагоприятное событие медицинских изделий (если известно).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3. Описание неблагоприятного события: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дата направления сведений о неблагоприятном событии в Федеральную службу по надзору в сфере здравоохранения;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тип сообщения о неблагоприятном событии при применении медицинского изделия (первичное, последующее, заключительное);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тип отчета о неблагоприятном событии при применении медицинского изделия (первоначальный, последующий заключительный);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дата поступления информации о неблагоприятном событии;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дата неблагоприятного события;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для имплантируемых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имплантации;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эксплантации;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длительность имплантации (заполняется в случае, если известна точная дата имплантации или начала эксплуатации);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сведения из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лечении единой государственной информационной системы в сфере здравоохранения &lt;5&gt;, иных информационных систем, предназначенных для сбора, хранения, обработки и предоставления информации, касающейся деятельности </w:t>
      </w:r>
      <w:r>
        <w:lastRenderedPageBreak/>
        <w:t>медицинских организаций и предоставляемых ими услуг, а также из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(при наличии у субъекта обращения медицинских изделий доступа в указанные системы);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1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ж) дата отчета о неблагоприятном событии при применении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регистрационный номер неблагоприятного события, присвоенный производителем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и) тип и вид неблагоприятного события в соответствии со справочником-кодификатором видов неблагоприятных событий,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описание побочных действий медицинского изделия, не указанных в инструкции по применению или руководстве по эксплуатации,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пользователь медицинского изделия (врач, медицинская сестра, пациент,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применение медицинского изделия (первичное, повторное применение медицинского изделия однократного применения, применение медицинского изделия многократного применения, медицинское изделие после технического обслуживания или ремонта, проблема была выявлена до применения,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н) категория неблагоприятного события, связанного с применением медицинского изделия: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серьезная и (или) непредвиденная побочная реакция, не указанная в инструкции по применению или руководстве по эксплуатации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побочное явление при применении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особенности взаимодействия медицинских изделий между собой;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ненадлежащее качество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обстоятельства, создающие угрозу жизни и здоровью населения и медицинских работников при применении и эксплуатации медицинских изделий;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иные случаи неблагоприятного события;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о) принятые пользователем или медицинской организацией меры по устранению неблагоприятного события.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4. Данные о пострадавшем: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а) пострадавший (пациент на дому, амбулаторный пациент, стационарный пациент, </w:t>
      </w:r>
      <w:r>
        <w:lastRenderedPageBreak/>
        <w:t>медицинский персонал, посетитель, технический персонал, самостоятельное лечение, иное);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пол и возраст, вес, рост (при наличии сведений);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критерий серьезности (причиненный вред);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исход;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описание проблемы пострадавшего;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ж) код и термин проблемы пострадавшего в связи с неблагоприятным событием, с указанием вида в соответствии с Кодификатором видов неблагоприятных событий;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количество пострадавших (если известно);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и) действия и помощь, оказанная медицинской организацией пострадавшему.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5. Дополнительная информация: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предварительное заключение и анализ производителя (его уполномоченного представителя) (для первоначального/последующего отчета);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начальные корректирующие действия, выполненные производителем;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предполагаемая дата следующего отчета;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результаты анализа заключительного расследования производителя (для заключительного отчета);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тип и вид неблагоприятного события, с указанием вида в соответствии с Кодификатором видов неблагоприятных событий;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корректирующие действия по безопасности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ж) сроки реализации корректирующих действий по безопасности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количество подобных неблагоприятных событий с таким же типом медицинского изделия с подобной же причиной неблагоприятного события и видом в соответствии с Кодификатором видов неблагоприятных событий, известных производителю (его уполномоченному представителю);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и) общие сведения и причина корректирующих действий (для отчета о корректирующих действиях);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описание и обоснование корректирующих действий (для отчета о корректирующих действиях);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рекомендации для пользователей (для отчета о корректирующих действиях);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мероприятия и сроки реализации корректирующих действий (для отчета о корректирующих действиях).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  <w:outlineLvl w:val="1"/>
      </w:pPr>
      <w:r>
        <w:lastRenderedPageBreak/>
        <w:t>Приложение N 4</w:t>
      </w:r>
    </w:p>
    <w:p w:rsidR="00884A9E" w:rsidRDefault="00884A9E">
      <w:pPr>
        <w:pStyle w:val="ConsPlusNormal"/>
        <w:jc w:val="right"/>
      </w:pPr>
      <w:r>
        <w:t>к Порядку сообщения субъектами</w:t>
      </w:r>
    </w:p>
    <w:p w:rsidR="00884A9E" w:rsidRDefault="00884A9E">
      <w:pPr>
        <w:pStyle w:val="ConsPlusNormal"/>
        <w:jc w:val="right"/>
      </w:pPr>
      <w:r>
        <w:t>обращения медицинских изделий</w:t>
      </w:r>
    </w:p>
    <w:p w:rsidR="00884A9E" w:rsidRDefault="00884A9E">
      <w:pPr>
        <w:pStyle w:val="ConsPlusNormal"/>
        <w:jc w:val="right"/>
      </w:pPr>
      <w:r>
        <w:t>обо всех случаях выявления</w:t>
      </w:r>
    </w:p>
    <w:p w:rsidR="00884A9E" w:rsidRDefault="00884A9E">
      <w:pPr>
        <w:pStyle w:val="ConsPlusNormal"/>
        <w:jc w:val="right"/>
      </w:pPr>
      <w:r>
        <w:t>побочных действий, не указанных</w:t>
      </w:r>
    </w:p>
    <w:p w:rsidR="00884A9E" w:rsidRDefault="00884A9E">
      <w:pPr>
        <w:pStyle w:val="ConsPlusNormal"/>
        <w:jc w:val="right"/>
      </w:pPr>
      <w:r>
        <w:t>в инструкции по применению</w:t>
      </w:r>
    </w:p>
    <w:p w:rsidR="00884A9E" w:rsidRDefault="00884A9E">
      <w:pPr>
        <w:pStyle w:val="ConsPlusNormal"/>
        <w:jc w:val="right"/>
      </w:pPr>
      <w:r>
        <w:t>или руководстве по эксплуатации</w:t>
      </w:r>
    </w:p>
    <w:p w:rsidR="00884A9E" w:rsidRDefault="00884A9E">
      <w:pPr>
        <w:pStyle w:val="ConsPlusNormal"/>
        <w:jc w:val="right"/>
      </w:pPr>
      <w:r>
        <w:t>медицинского изделия, о нежелательных</w:t>
      </w:r>
    </w:p>
    <w:p w:rsidR="00884A9E" w:rsidRDefault="00884A9E">
      <w:pPr>
        <w:pStyle w:val="ConsPlusNormal"/>
        <w:jc w:val="right"/>
      </w:pPr>
      <w:r>
        <w:t>реакциях при его применении,</w:t>
      </w:r>
    </w:p>
    <w:p w:rsidR="00884A9E" w:rsidRDefault="00884A9E">
      <w:pPr>
        <w:pStyle w:val="ConsPlusNormal"/>
        <w:jc w:val="right"/>
      </w:pPr>
      <w:r>
        <w:t>об особенностях взаимодействия</w:t>
      </w:r>
    </w:p>
    <w:p w:rsidR="00884A9E" w:rsidRDefault="00884A9E">
      <w:pPr>
        <w:pStyle w:val="ConsPlusNormal"/>
        <w:jc w:val="right"/>
      </w:pPr>
      <w:r>
        <w:t>медицинских изделий между собой,</w:t>
      </w:r>
    </w:p>
    <w:p w:rsidR="00884A9E" w:rsidRDefault="00884A9E">
      <w:pPr>
        <w:pStyle w:val="ConsPlusNormal"/>
        <w:jc w:val="right"/>
      </w:pPr>
      <w:r>
        <w:t>о фактах и об обстоятельствах,</w:t>
      </w:r>
    </w:p>
    <w:p w:rsidR="00884A9E" w:rsidRDefault="00884A9E">
      <w:pPr>
        <w:pStyle w:val="ConsPlusNormal"/>
        <w:jc w:val="right"/>
      </w:pPr>
      <w:r>
        <w:t>создающих угрозу жизни и здоровью</w:t>
      </w:r>
    </w:p>
    <w:p w:rsidR="00884A9E" w:rsidRDefault="00884A9E">
      <w:pPr>
        <w:pStyle w:val="ConsPlusNormal"/>
        <w:jc w:val="right"/>
      </w:pPr>
      <w:r>
        <w:t>граждан и медицинских работников</w:t>
      </w:r>
    </w:p>
    <w:p w:rsidR="00884A9E" w:rsidRDefault="00884A9E">
      <w:pPr>
        <w:pStyle w:val="ConsPlusNormal"/>
        <w:jc w:val="right"/>
      </w:pPr>
      <w:r>
        <w:t>при применении и эксплуатации</w:t>
      </w:r>
    </w:p>
    <w:p w:rsidR="00884A9E" w:rsidRDefault="00884A9E">
      <w:pPr>
        <w:pStyle w:val="ConsPlusNormal"/>
        <w:jc w:val="right"/>
      </w:pPr>
      <w:r>
        <w:t>медицинских изделий, утвержденному</w:t>
      </w:r>
    </w:p>
    <w:p w:rsidR="00884A9E" w:rsidRDefault="00884A9E">
      <w:pPr>
        <w:pStyle w:val="ConsPlusNormal"/>
        <w:jc w:val="right"/>
      </w:pPr>
      <w:r>
        <w:t>приказом Министерства здравоохранения</w:t>
      </w:r>
    </w:p>
    <w:p w:rsidR="00884A9E" w:rsidRDefault="00884A9E">
      <w:pPr>
        <w:pStyle w:val="ConsPlusNormal"/>
        <w:jc w:val="right"/>
      </w:pPr>
      <w:r>
        <w:t>Российской Федерации</w:t>
      </w:r>
    </w:p>
    <w:p w:rsidR="00884A9E" w:rsidRDefault="00884A9E">
      <w:pPr>
        <w:pStyle w:val="ConsPlusNormal"/>
        <w:jc w:val="right"/>
      </w:pPr>
      <w:r>
        <w:t>от 19 октября 2020 г. N 1113н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</w:pPr>
      <w:r>
        <w:t>Рекомендуемый образец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center"/>
      </w:pPr>
      <w:bookmarkStart w:id="7" w:name="P476"/>
      <w:bookmarkEnd w:id="7"/>
      <w:r>
        <w:t>Уведомление по безопасности медицинского изделия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1. Сведения о субъекте обращения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полное и сокращенное наименование (при наличии), в том числе фирменное наименование, организационно-правовая форма юридического лица, адрес места его нахождения или для индивидуального предпринимателя - фамилия, имя и отчество (при наличии), реквизиты документа, удостоверяющего личность, адрес места жительства, а также номера телефонов и адрес 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вид организации (организации, созданные на территории Российской Федерации, либо представительства иностранных организаций, аккредитованные на территории Российской Федерации, либо индивидуальные предприниматели, зарегистрированные на территории Российской Федерации).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2. Сведения о медицинском изделии, в отношении которого выявлено неблагоприятное событие: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наименование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номер и дата регистрационного удостоверения на медицинское изделие;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номер регистрационного удостоверения в едином реестре медицинских изделий, зарегистрированных в рамках Евразийского экономического союза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вариант исполнения или модель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класс потенциального риска применения;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 xml:space="preserve">е) код вида и наименование вида медицинского изделия в соответствии с номенклатурной классификацией медицинских изделий, утвержденной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июня 2012 г. N 4н (зарегистрирован Министерством юстиции Российской Федерации 9 июля 2012 г., регистрационный N 24852) &lt;1&gt;;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ж) код вида и наименование вида медицинского изделия в соответствии с номенклатурой медицинских изделий, </w:t>
      </w:r>
      <w:hyperlink r:id="rId33" w:history="1">
        <w:r>
          <w:rPr>
            <w:color w:val="0000FF"/>
          </w:rPr>
          <w:t>правила</w:t>
        </w:r>
      </w:hyperlink>
      <w:r>
        <w:t xml:space="preserve"> ведения которой утверждены Решением Евразийской экономической комиссии от 29 декабря 2015 г. N 177 &lt;2&gt;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&lt;2&gt; Официальный сайт Евразийского экономического союза http://www.eaeunion.org/, 31 декабря 2015 г.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з) позиция каталога товаров, работ, услуг для обеспечения государственных и муниципальных нужд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</w:t>
      </w:r>
      <w:hyperlink r:id="rId35" w:history="1">
        <w:r>
          <w:rPr>
            <w:color w:val="0000FF"/>
          </w:rPr>
          <w:t>правил</w:t>
        </w:r>
      </w:hyperlink>
      <w:r>
        <w:t xml:space="preserve"> использования указанного каталога, утвержденными постановлением Правительства Российской Федерации от 8 февраля 2017 г. N 145 &lt;3&gt;;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2017, N 7, ст. 1084; 2020, N 28, ст. 4421.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и) наименование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наименование страны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адрес места (адреса мест) производства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состав и комплектация медицинского изделия (при наличии) и перечень принадлежностей (при наличии)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н) номер серии (партии), заводской номер (по применимости);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о) количество находящихся в обращении медицинских изделий (с указанием номеров серий, партий, заводских номеров), в отношении которых выявлено неблагоприятное событие, в штуках;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п) дата производства (изготовления)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р) срок годности (эксплуатации)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с) дата окончания гарантийного срока, срока эксплуатации, срока службы, установленного производителем (по применимости, 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>т) количество вовлеченных в неблагоприятное событие медицинских изделий (если известно).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3. Дополнительная информация: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вид корректирующего мероприятия (приостановление применения медицинского изделия, замена медицинского изделия производителем (его уполномоченным представителем), возврат медицинского изделия производителю (его уполномоченному представителю), уничтожение медицинского изделия, изменение свойств и характеристик, влияющих на качество, эффективность и безопасность медицинского изделия, совершенствование его свойства и характеристики при неизменности функционального назначения и (или) принципа действия медицинского изделия, в том числе изменение инструкций по применению или руководства по эксплуатации медицинского изделия, обновление программного обеспечения, иное) (для уведомления по безопасности);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описание проблемы (для уведомления по безопасности);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описание действий, которые должен выполнить пользователь медицинского изделия (для уведомления по безопасности);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указание о необходимости передачи уведомления лицам, которые должны быть информированы о проблеме и (или) должны выполнять корректирующие действия (для уведомления по безопасности);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указание о необходимости представления производителю (уполномоченному представителю производителя) сведений о медицинских изделиях, направленных в другие организации, и передачи этим организациям уведомления (для уведомления по безопасности);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контактная информация для связи по конкретному уведомлению по безопасности (наименование организации, почтовый адрес, телефон, адрес электронной почты).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  <w:outlineLvl w:val="1"/>
      </w:pPr>
      <w:r>
        <w:t>Приложение N 5</w:t>
      </w:r>
    </w:p>
    <w:p w:rsidR="00884A9E" w:rsidRDefault="00884A9E">
      <w:pPr>
        <w:pStyle w:val="ConsPlusNormal"/>
        <w:jc w:val="right"/>
      </w:pPr>
      <w:r>
        <w:t>к Порядку сообщения субъектами</w:t>
      </w:r>
    </w:p>
    <w:p w:rsidR="00884A9E" w:rsidRDefault="00884A9E">
      <w:pPr>
        <w:pStyle w:val="ConsPlusNormal"/>
        <w:jc w:val="right"/>
      </w:pPr>
      <w:r>
        <w:t>обращения медицинских изделий</w:t>
      </w:r>
    </w:p>
    <w:p w:rsidR="00884A9E" w:rsidRDefault="00884A9E">
      <w:pPr>
        <w:pStyle w:val="ConsPlusNormal"/>
        <w:jc w:val="right"/>
      </w:pPr>
      <w:r>
        <w:t>обо всех случаях выявления</w:t>
      </w:r>
    </w:p>
    <w:p w:rsidR="00884A9E" w:rsidRDefault="00884A9E">
      <w:pPr>
        <w:pStyle w:val="ConsPlusNormal"/>
        <w:jc w:val="right"/>
      </w:pPr>
      <w:r>
        <w:t>побочных действий, не указанных</w:t>
      </w:r>
    </w:p>
    <w:p w:rsidR="00884A9E" w:rsidRDefault="00884A9E">
      <w:pPr>
        <w:pStyle w:val="ConsPlusNormal"/>
        <w:jc w:val="right"/>
      </w:pPr>
      <w:r>
        <w:t>в инструкции по применению</w:t>
      </w:r>
    </w:p>
    <w:p w:rsidR="00884A9E" w:rsidRDefault="00884A9E">
      <w:pPr>
        <w:pStyle w:val="ConsPlusNormal"/>
        <w:jc w:val="right"/>
      </w:pPr>
      <w:r>
        <w:t>или руководстве по эксплуатации</w:t>
      </w:r>
    </w:p>
    <w:p w:rsidR="00884A9E" w:rsidRDefault="00884A9E">
      <w:pPr>
        <w:pStyle w:val="ConsPlusNormal"/>
        <w:jc w:val="right"/>
      </w:pPr>
      <w:r>
        <w:t>медицинского изделия, о нежелательных</w:t>
      </w:r>
    </w:p>
    <w:p w:rsidR="00884A9E" w:rsidRDefault="00884A9E">
      <w:pPr>
        <w:pStyle w:val="ConsPlusNormal"/>
        <w:jc w:val="right"/>
      </w:pPr>
      <w:r>
        <w:t>реакциях при его применении,</w:t>
      </w:r>
    </w:p>
    <w:p w:rsidR="00884A9E" w:rsidRDefault="00884A9E">
      <w:pPr>
        <w:pStyle w:val="ConsPlusNormal"/>
        <w:jc w:val="right"/>
      </w:pPr>
      <w:r>
        <w:t>об особенностях взаимодействия</w:t>
      </w:r>
    </w:p>
    <w:p w:rsidR="00884A9E" w:rsidRDefault="00884A9E">
      <w:pPr>
        <w:pStyle w:val="ConsPlusNormal"/>
        <w:jc w:val="right"/>
      </w:pPr>
      <w:r>
        <w:t>медицинских изделий между собой,</w:t>
      </w:r>
    </w:p>
    <w:p w:rsidR="00884A9E" w:rsidRDefault="00884A9E">
      <w:pPr>
        <w:pStyle w:val="ConsPlusNormal"/>
        <w:jc w:val="right"/>
      </w:pPr>
      <w:r>
        <w:t>о фактах и об обстоятельствах,</w:t>
      </w:r>
    </w:p>
    <w:p w:rsidR="00884A9E" w:rsidRDefault="00884A9E">
      <w:pPr>
        <w:pStyle w:val="ConsPlusNormal"/>
        <w:jc w:val="right"/>
      </w:pPr>
      <w:r>
        <w:t>создающих угрозу жизни и здоровью</w:t>
      </w:r>
    </w:p>
    <w:p w:rsidR="00884A9E" w:rsidRDefault="00884A9E">
      <w:pPr>
        <w:pStyle w:val="ConsPlusNormal"/>
        <w:jc w:val="right"/>
      </w:pPr>
      <w:r>
        <w:t>граждан и медицинских работников</w:t>
      </w:r>
    </w:p>
    <w:p w:rsidR="00884A9E" w:rsidRDefault="00884A9E">
      <w:pPr>
        <w:pStyle w:val="ConsPlusNormal"/>
        <w:jc w:val="right"/>
      </w:pPr>
      <w:r>
        <w:t>при применении и эксплуатации</w:t>
      </w:r>
    </w:p>
    <w:p w:rsidR="00884A9E" w:rsidRDefault="00884A9E">
      <w:pPr>
        <w:pStyle w:val="ConsPlusNormal"/>
        <w:jc w:val="right"/>
      </w:pPr>
      <w:r>
        <w:t>медицинских изделий, утвержденному</w:t>
      </w:r>
    </w:p>
    <w:p w:rsidR="00884A9E" w:rsidRDefault="00884A9E">
      <w:pPr>
        <w:pStyle w:val="ConsPlusNormal"/>
        <w:jc w:val="right"/>
      </w:pPr>
      <w:r>
        <w:t>приказом Министерства здравоохранения</w:t>
      </w:r>
    </w:p>
    <w:p w:rsidR="00884A9E" w:rsidRDefault="00884A9E">
      <w:pPr>
        <w:pStyle w:val="ConsPlusNormal"/>
        <w:jc w:val="right"/>
      </w:pPr>
      <w:r>
        <w:t>Российской Федерации</w:t>
      </w:r>
    </w:p>
    <w:p w:rsidR="00884A9E" w:rsidRDefault="00884A9E">
      <w:pPr>
        <w:pStyle w:val="ConsPlusNormal"/>
        <w:jc w:val="right"/>
      </w:pPr>
      <w:r>
        <w:t>от 19 октября 2020 г. N 1113н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right"/>
      </w:pPr>
      <w:r>
        <w:lastRenderedPageBreak/>
        <w:t>Рекомендуемый образец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center"/>
      </w:pPr>
      <w:bookmarkStart w:id="8" w:name="P545"/>
      <w:bookmarkEnd w:id="8"/>
      <w:r>
        <w:t>Отчет по клиническому мониторингу медицинского изделия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1. Сведения о субъекте обращения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полное и сокращенное наименование (при наличии), в том числе фирменное наименование, организационно-правовая форма юридического лица, адрес места его нахождения или для индивидуального предпринимателя - фамилия, имя и отчество (при наличии), реквизиты документа, удостоверяющего личность, адрес места жительства, а также номера телефонов и адрес электронной почты юридического лица или индивидуального предпринимателя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вид организации (организации, созданные на территории Российской Федерации, либо представительства иностранных организаций, аккредитованные на территории Российской Федерации, либо индивидуальные предприниматели, зарегистрированные на территории Российской Федерации).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2. Сведения о медицинском изделии, в отношении которого выявлено неблагоприятное событие: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наименование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номер и дата регистрационного удостоверения на медицинское изделие;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номер регистрационного удостоверения в едином реестре медицинских изделий, зарегистрированных в рамках Евразийского экономического союза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вариант исполнения или модель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класс потенциального риска применения;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е) код вида и наименование вида медицинского изделия в соответствии с номенклатурной классификацией медицинских изделий, утвержденной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июня 2012 г. N 4н (зарегистрирован Министерством юстиции Российской Федерации 9 июля 2012 г., регистрационный N 24852) &lt;1&gt;;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здравоохранения Российской Федерации от 25 сентября 2014 г. N 557н "О внесении изменения в приложение N 1 к приказу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(зарегистрировано Министерством юстиции Российской Федерации 17 декабря 2014 г., регистрационный N 35201).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ж) код вида и наименование вида медицинского изделия в соответствии с номенклатурой медицинских изделий, </w:t>
      </w:r>
      <w:hyperlink r:id="rId37" w:history="1">
        <w:r>
          <w:rPr>
            <w:color w:val="0000FF"/>
          </w:rPr>
          <w:t>правила</w:t>
        </w:r>
      </w:hyperlink>
      <w:r>
        <w:t xml:space="preserve"> ведения которой утверждены Решением Евразийской экономической комиссии от 29 декабря 2015 г. N 177 &lt;2&gt;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>&lt;2&gt; Официальный сайт Евразийского экономического союза http://www.eaeunion.org/, 31 декабря 2015 г.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 xml:space="preserve">з) позиция каталога товаров, работ, услуг для обеспечения государственных и муниципальных нужд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</w:t>
      </w:r>
      <w:hyperlink r:id="rId39" w:history="1">
        <w:r>
          <w:rPr>
            <w:color w:val="0000FF"/>
          </w:rPr>
          <w:t>правил</w:t>
        </w:r>
      </w:hyperlink>
      <w:r>
        <w:t xml:space="preserve"> использования указанного каталога, утвержденными постановлением Правительства Российской Федерации от 8 февраля 2017 г. N 145 &lt;3&gt;;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2017, N 7, ст. 1084; 2020, N 28, ст. 4421.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и) наименование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наименование страны производителя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адрес места (адреса мест) производства медицинского изделия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состав и комплектация медицинского изделия (при наличии) и перечень принадлежностей (при наличии) в соответствии с регистрационным удостоверением;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н) номер серии (партии), заводской номер (по применимости);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о) количество находящихся в обращении медицинских изделий (с указанием номеров серий, партий, заводских номеров), в отношении которых выявлено неблагоприятное событие, в штуках;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п) дата производства (изготовления)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р) срок годности (эксплуатации)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с) дата окончания гарантийного срока, срока эксплуатации, срока службы, установленного производителем (по применимости, 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т) полное и сокращенное наименование (при наличии), в том числе фирменное наименование, организационно-правовая форма организации, которая осуществила реализацию серии (партии, заводского номера) медицинского изделия, адрес ее места нахождения, или для индивидуального предпринимателя - фамилия, имя и отчество (при наличии), адрес места жительства, данные документа, удостоверяющего личность (далее - поставщик),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номер телефона и адрес электронной почты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у) сведения о номере реестровой записи поставщика согласно Реестру уведомлений об осуществлении деятельности в сфере обращения медицинских изделий (далее - Реестр уведомлений) &lt;4&gt;;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0" w:history="1">
        <w:r>
          <w:rPr>
            <w:color w:val="0000FF"/>
          </w:rPr>
          <w:t>Пункт 12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</w:t>
      </w:r>
      <w:r>
        <w:lastRenderedPageBreak/>
        <w:t>постановлением Правительства Российской Федерации от 16 июля 2009 г. N 584 (Собрание законодательства Российской Федерации, 2009, N 30, ст. 3823).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ind w:firstLine="540"/>
        <w:jc w:val="both"/>
      </w:pPr>
      <w:r>
        <w:t>ф) наименование и адреса помещений, в которых осуществлялось хранение серии (партии, заводского номера, модели, варианта исполнения) медицинского изделия согласно сведениям Реестра уведомлений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х) полное и сокращенное наименование (при наличии), в том числе фирменное наименование, организационно-правовая форма организации, которая осуществляла применение серии (партии, заводского номера) медицинского изделия, адрес ее места нахождения (с указанием адресов мест применения), или для индивидуального предпринимателя - фамилия, имя и отчество (при наличии), адрес места жительства, данные документа, удостоверяющего личность, а также идентификационный номер налогоплательщика, основной государственный регистрационный номер записи о создании юридического лица или основной государственный регистрационный номер индивидуального предпринимателя, а также номера телефонов и адрес электронной почты юридического лица или индивидуального предпринимателя (при наличии).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3. Описание неблагоприятного события: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дата направления сведений о неблагоприятном событии в Федеральную службу по надзору в сфере здравоохранения;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тип сообщения о неблагоприятном событии при применении медицинского изделия (первичное, последующее, заключительное);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в) тип отчета о неблагоприятном событии при применении медицинского изделия (первоначальный, последующий, заключительный);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для имплантируемых медицинских изделий: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имплантации;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дата эксплантации;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длительность имплантации (заполняется в случае, если известна точная дата имплантации или начала эксплуатации);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сведения из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лечении,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а также из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(при наличии у субъекта обращения медицинского изделия доступа в указанные системы);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дата отчета о неблагоприятном событии при применении медицинского изделия.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4. Дополнительная информация: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а) перечень идентифицированных остаточных рисков, связанных с медицинским изделием;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б) цели и задачи клинического мониторинга безопасности и эффективности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lastRenderedPageBreak/>
        <w:t>в) схема клинического мониторинга безопасности и эффективности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г) клинические данные, полученные за отчетный период;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д) оценка клинических данных, полученных за отчетный период;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е) оценка всех клинических данных, полученных в период клинического мониторинга безопасности и эффективности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ж) заключение о необходимости (отсутствии необходимости) корректировки плана клинического мониторинга безопасности и эффективности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з) заключение о необходимости (отсутствии необходимости) выполнения корректирующих действий по безопасности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и) описание корректирующих действий по безопасности медицинского изделия (при наличии);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к) заключение (обоснование) о клинической безопасности и эффективности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л) предложение о необходимости (отсутствии необходимости) продления цикла клинического мониторинга безопасности и эффективности медицинского изделия;</w:t>
      </w:r>
    </w:p>
    <w:p w:rsidR="00884A9E" w:rsidRDefault="00884A9E">
      <w:pPr>
        <w:pStyle w:val="ConsPlusNormal"/>
        <w:spacing w:before="220"/>
        <w:ind w:firstLine="540"/>
        <w:jc w:val="both"/>
      </w:pPr>
      <w:r>
        <w:t>м) дополнительные комментарии (при наличии).</w:t>
      </w: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jc w:val="both"/>
      </w:pPr>
    </w:p>
    <w:p w:rsidR="00884A9E" w:rsidRDefault="00884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0DA" w:rsidRDefault="00E900DA">
      <w:bookmarkStart w:id="9" w:name="_GoBack"/>
      <w:bookmarkEnd w:id="9"/>
    </w:p>
    <w:sectPr w:rsidR="00E900DA" w:rsidSect="0065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9E"/>
    <w:rsid w:val="00884A9E"/>
    <w:rsid w:val="00E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E12E-48E1-4E22-8FC4-431E88E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B75CF25760C434B29D206377FC4325A95876E7B49804EB2274C2F92D4615FE0E3E8B46C7D3718CEBCA9204A421eBM" TargetMode="External"/><Relationship Id="rId18" Type="http://schemas.openxmlformats.org/officeDocument/2006/relationships/hyperlink" Target="consultantplus://offline/ref=B9B75CF25760C434B29D206377FC4325A95C73E2B69904EB2274C2F92D4615FE1C3ED34AC7DA6F8EE1DFC455E24E47439313DE2418BFAF7C23eAM" TargetMode="External"/><Relationship Id="rId26" Type="http://schemas.openxmlformats.org/officeDocument/2006/relationships/hyperlink" Target="consultantplus://offline/ref=B9B75CF25760C434B29D206377FC4325A9587BE5B69D04EB2274C2F92D4615FE0E3E8B46C7D3718CEBCA9204A421eBM" TargetMode="External"/><Relationship Id="rId39" Type="http://schemas.openxmlformats.org/officeDocument/2006/relationships/hyperlink" Target="consultantplus://offline/ref=B9B75CF25760C434B29D206377FC4325A95B7BE3B39A04EB2274C2F92D4615FE1C3ED34AC7DA6F8AEFDFC455E24E47439313DE2418BFAF7C23eAM" TargetMode="External"/><Relationship Id="rId21" Type="http://schemas.openxmlformats.org/officeDocument/2006/relationships/hyperlink" Target="consultantplus://offline/ref=B9B75CF25760C434B29D206377FC4325AB5473E5B19004EB2274C2F92D4615FE1C3ED34AC7DA6F8CE8DFC455E24E47439313DE2418BFAF7C23eAM" TargetMode="External"/><Relationship Id="rId34" Type="http://schemas.openxmlformats.org/officeDocument/2006/relationships/hyperlink" Target="consultantplus://offline/ref=B9B75CF25760C434B29D206377FC4325A95B7BE3B39A04EB2274C2F92D4615FE1C3ED34AC7DA6F8CE0DFC455E24E47439313DE2418BFAF7C23eA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9B75CF25760C434B29D206377FC4325A95875EBB59C04EB2274C2F92D4615FE0E3E8B46C7D3718CEBCA9204A421e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75CF25760C434B29D206377FC4325A95B7BE3B39A04EB2274C2F92D4615FE1C3ED34AC7DA6F8CE0DFC455E24E47439313DE2418BFAF7C23eAM" TargetMode="External"/><Relationship Id="rId20" Type="http://schemas.openxmlformats.org/officeDocument/2006/relationships/hyperlink" Target="consultantplus://offline/ref=B9B75CF25760C434B29D206377FC4325A9587BE5B69D04EB2274C2F92D4615FE0E3E8B46C7D3718CEBCA9204A421eBM" TargetMode="External"/><Relationship Id="rId29" Type="http://schemas.openxmlformats.org/officeDocument/2006/relationships/hyperlink" Target="consultantplus://offline/ref=B9B75CF25760C434B29D206377FC4325A95B7BE3B39A04EB2274C2F92D4615FE1C3ED34AC7DA6F8AEFDFC455E24E47439313DE2418BFAF7C23eA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75CF25760C434B29D206377FC4325A95B7BE3B59804EB2274C2F92D4615FE1C3ED34AC7DA6D8CE9DFC455E24E47439313DE2418BFAF7C23eAM" TargetMode="External"/><Relationship Id="rId11" Type="http://schemas.openxmlformats.org/officeDocument/2006/relationships/hyperlink" Target="consultantplus://offline/ref=B9B75CF25760C434B29D206377FC4325A95B7AE2B19B04EB2274C2F92D4615FE0E3E8B46C7D3718CEBCA9204A421eBM" TargetMode="External"/><Relationship Id="rId24" Type="http://schemas.openxmlformats.org/officeDocument/2006/relationships/hyperlink" Target="consultantplus://offline/ref=B9B75CF25760C434B29D206377FC4325A95C73E2B69904EB2274C2F92D4615FE1C3ED34AC7DA6F8EE1DFC455E24E47439313DE2418BFAF7C23eAM" TargetMode="External"/><Relationship Id="rId32" Type="http://schemas.openxmlformats.org/officeDocument/2006/relationships/hyperlink" Target="consultantplus://offline/ref=B9B75CF25760C434B29D206377FC4325A9587BE5B69D04EB2274C2F92D4615FE0E3E8B46C7D3718CEBCA9204A421eBM" TargetMode="External"/><Relationship Id="rId37" Type="http://schemas.openxmlformats.org/officeDocument/2006/relationships/hyperlink" Target="consultantplus://offline/ref=B9B75CF25760C434B29D206377FC4325AB5473E5B19004EB2274C2F92D4615FE1C3ED34AC7DA6F8CE8DFC455E24E47439313DE2418BFAF7C23eAM" TargetMode="External"/><Relationship Id="rId40" Type="http://schemas.openxmlformats.org/officeDocument/2006/relationships/hyperlink" Target="consultantplus://offline/ref=B9B75CF25760C434B29D206377FC4325A95C73E2B69904EB2274C2F92D4615FE1C3ED34AC7DA6F8EE1DFC455E24E47439313DE2418BFAF7C23eAM" TargetMode="External"/><Relationship Id="rId5" Type="http://schemas.openxmlformats.org/officeDocument/2006/relationships/hyperlink" Target="consultantplus://offline/ref=B9B75CF25760C434B29D206377FC4325A95875E3B79104EB2274C2F92D4615FE1C3ED34AC7DB6F8DEEDFC455E24E47439313DE2418BFAF7C23eAM" TargetMode="External"/><Relationship Id="rId15" Type="http://schemas.openxmlformats.org/officeDocument/2006/relationships/hyperlink" Target="consultantplus://offline/ref=B9B75CF25760C434B29D206377FC4325AB5473E5B19004EB2274C2F92D4615FE1C3ED34AC7DA6F8CE8DFC455E24E47439313DE2418BFAF7C23eAM" TargetMode="External"/><Relationship Id="rId23" Type="http://schemas.openxmlformats.org/officeDocument/2006/relationships/hyperlink" Target="consultantplus://offline/ref=B9B75CF25760C434B29D206377FC4325A95B7BE3B39A04EB2274C2F92D4615FE1C3ED34AC7DA6F8AEFDFC455E24E47439313DE2418BFAF7C23eAM" TargetMode="External"/><Relationship Id="rId28" Type="http://schemas.openxmlformats.org/officeDocument/2006/relationships/hyperlink" Target="consultantplus://offline/ref=B9B75CF25760C434B29D206377FC4325A95B7BE3B39A04EB2274C2F92D4615FE1C3ED34AC7DA6F8CE0DFC455E24E47439313DE2418BFAF7C23eAM" TargetMode="External"/><Relationship Id="rId36" Type="http://schemas.openxmlformats.org/officeDocument/2006/relationships/hyperlink" Target="consultantplus://offline/ref=B9B75CF25760C434B29D206377FC4325A9587BE5B69D04EB2274C2F92D4615FE0E3E8B46C7D3718CEBCA9204A421eBM" TargetMode="External"/><Relationship Id="rId10" Type="http://schemas.openxmlformats.org/officeDocument/2006/relationships/hyperlink" Target="consultantplus://offline/ref=B9B75CF25760C434B29D206377FC4325A95B7BE2B69F04EB2274C2F92D4615FE0E3E8B46C7D3718CEBCA9204A421eBM" TargetMode="External"/><Relationship Id="rId19" Type="http://schemas.openxmlformats.org/officeDocument/2006/relationships/hyperlink" Target="consultantplus://offline/ref=B9B75CF25760C434B29D206377FC4325A95B76EAB59D04EB2274C2F92D4615FE1C3ED34AC7DA6F88EADFC455E24E47439313DE2418BFAF7C23eAM" TargetMode="External"/><Relationship Id="rId31" Type="http://schemas.openxmlformats.org/officeDocument/2006/relationships/hyperlink" Target="consultantplus://offline/ref=B9B75CF25760C434B29D206377FC4325A95B76EAB59D04EB2274C2F92D4615FE1C3ED34AC7DA6F88EADFC455E24E47439313DE2418BFAF7C23e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B75CF25760C434B29D206377FC4325A95875E3B79104EB2274C2F92D4615FE1C3ED34FC4DF64D9B890C509A61254429813DD26042BeDM" TargetMode="External"/><Relationship Id="rId14" Type="http://schemas.openxmlformats.org/officeDocument/2006/relationships/hyperlink" Target="consultantplus://offline/ref=B9B75CF25760C434B29D206377FC4325A9587BE5B69D04EB2274C2F92D4615FE0E3E8B46C7D3718CEBCA9204A421eBM" TargetMode="External"/><Relationship Id="rId22" Type="http://schemas.openxmlformats.org/officeDocument/2006/relationships/hyperlink" Target="consultantplus://offline/ref=B9B75CF25760C434B29D206377FC4325A95B7BE3B39A04EB2274C2F92D4615FE1C3ED34AC7DA6F8CE0DFC455E24E47439313DE2418BFAF7C23eAM" TargetMode="External"/><Relationship Id="rId27" Type="http://schemas.openxmlformats.org/officeDocument/2006/relationships/hyperlink" Target="consultantplus://offline/ref=B9B75CF25760C434B29D206377FC4325AB5473E5B19004EB2274C2F92D4615FE1C3ED34AC7DA6F8CE8DFC455E24E47439313DE2418BFAF7C23eAM" TargetMode="External"/><Relationship Id="rId30" Type="http://schemas.openxmlformats.org/officeDocument/2006/relationships/hyperlink" Target="consultantplus://offline/ref=B9B75CF25760C434B29D206377FC4325A95C73E2B69904EB2274C2F92D4615FE1C3ED34AC7DA6F8EE1DFC455E24E47439313DE2418BFAF7C23eAM" TargetMode="External"/><Relationship Id="rId35" Type="http://schemas.openxmlformats.org/officeDocument/2006/relationships/hyperlink" Target="consultantplus://offline/ref=B9B75CF25760C434B29D206377FC4325A95B7BE3B39A04EB2274C2F92D4615FE1C3ED34AC7DA6F8AEFDFC455E24E47439313DE2418BFAF7C23eAM" TargetMode="External"/><Relationship Id="rId8" Type="http://schemas.openxmlformats.org/officeDocument/2006/relationships/hyperlink" Target="consultantplus://offline/ref=B9B75CF25760C434B29D206377FC4325A8547BE0B39904EB2274C2F92D4615FE1C3ED34ACED13BDCAD819D04AF054B41840FDF2420e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B75CF25760C434B29D206377FC4325A95B7BE3B59804EB2274C2F92D4615FE1C3ED34AC7DA6D8DE0DFC455E24E47439313DE2418BFAF7C23eAM" TargetMode="External"/><Relationship Id="rId17" Type="http://schemas.openxmlformats.org/officeDocument/2006/relationships/hyperlink" Target="consultantplus://offline/ref=B9B75CF25760C434B29D206377FC4325A95B7BE3B39A04EB2274C2F92D4615FE1C3ED34AC7DA6F8AEFDFC455E24E47439313DE2418BFAF7C23eAM" TargetMode="External"/><Relationship Id="rId25" Type="http://schemas.openxmlformats.org/officeDocument/2006/relationships/hyperlink" Target="consultantplus://offline/ref=B9B75CF25760C434B29D206377FC4325A95B76EAB59D04EB2274C2F92D4615FE1C3ED34AC7DA6F88EADFC455E24E47439313DE2418BFAF7C23eAM" TargetMode="External"/><Relationship Id="rId33" Type="http://schemas.openxmlformats.org/officeDocument/2006/relationships/hyperlink" Target="consultantplus://offline/ref=B9B75CF25760C434B29D206377FC4325AB5473E5B19004EB2274C2F92D4615FE1C3ED34AC7DA6F8CE8DFC455E24E47439313DE2418BFAF7C23eAM" TargetMode="External"/><Relationship Id="rId38" Type="http://schemas.openxmlformats.org/officeDocument/2006/relationships/hyperlink" Target="consultantplus://offline/ref=B9B75CF25760C434B29D206377FC4325A95B7BE3B39A04EB2274C2F92D4615FE1C3ED34AC7DA6F8CE0DFC455E24E47439313DE2418BFAF7C23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11402</Words>
  <Characters>64996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Татьяна</dc:creator>
  <cp:keywords/>
  <dc:description/>
  <cp:lastModifiedBy>Горшкова Татьяна</cp:lastModifiedBy>
  <cp:revision>1</cp:revision>
  <dcterms:created xsi:type="dcterms:W3CDTF">2020-12-09T12:30:00Z</dcterms:created>
  <dcterms:modified xsi:type="dcterms:W3CDTF">2020-12-09T12:32:00Z</dcterms:modified>
</cp:coreProperties>
</file>